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-1693054851"/>
        <w:docPartObj>
          <w:docPartGallery w:val="Cover Pages"/>
          <w:docPartUnique/>
        </w:docPartObj>
      </w:sdtPr>
      <w:sdtEndPr>
        <w:rPr>
          <w:sz w:val="28"/>
          <w:szCs w:val="28"/>
        </w:rPr>
      </w:sdtEndPr>
      <w:sdtContent>
        <w:p w:rsidR="00185E80" w:rsidRDefault="00185E8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D47984" w:rsidRPr="00B06300" w:rsidRDefault="00BF59FC" w:rsidP="00D47984">
          <w:pPr>
            <w:spacing w:after="0"/>
            <w:jc w:val="center"/>
            <w:rPr>
              <w:b/>
              <w:bCs/>
              <w:sz w:val="32"/>
              <w:szCs w:val="32"/>
            </w:rPr>
          </w:pPr>
          <w:r w:rsidRPr="00B06300">
            <w:rPr>
              <w:rFonts w:cs="Times New Roman"/>
              <w:b/>
              <w:bCs/>
              <w:sz w:val="32"/>
              <w:szCs w:val="32"/>
            </w:rPr>
            <w:t xml:space="preserve">ПРОЕКТ ПЛАНИРОВКИ ТЕРРИТОРИИ ДЛЯ РЕКОНСТРУКЦИИ ЛИНЕЙНОГО ОБЪЕКТА В РАМКАХ РЕАЛИЗАЦИИ ИНФРАСТРУКТУРНОГО ПРОЕКТА «РАЗВИТИЕ АСТРАХАНСКОЙ АГЛОМЕРАЦИИ»: </w:t>
          </w:r>
          <w:r w:rsidRPr="00B06300">
            <w:rPr>
              <w:rFonts w:cs="Times New Roman"/>
              <w:b/>
              <w:bCs/>
              <w:color w:val="000000"/>
              <w:sz w:val="32"/>
              <w:szCs w:val="32"/>
            </w:rPr>
            <w:t>«Р</w:t>
          </w:r>
          <w:r>
            <w:rPr>
              <w:rFonts w:cs="Times New Roman"/>
              <w:b/>
              <w:bCs/>
              <w:color w:val="000000"/>
              <w:sz w:val="32"/>
              <w:szCs w:val="32"/>
            </w:rPr>
            <w:t>ЕКОНСТРУКЦИЯ СЕТЕЙ ВОДОПРОВОДА</w:t>
          </w:r>
          <w:r w:rsidRPr="00B06300">
            <w:rPr>
              <w:rFonts w:cs="Times New Roman"/>
              <w:b/>
              <w:bCs/>
              <w:color w:val="000000"/>
              <w:sz w:val="32"/>
              <w:szCs w:val="32"/>
            </w:rPr>
            <w:t>, РАСПОЛОЖЕННЫХ В</w:t>
          </w:r>
          <w:r>
            <w:rPr>
              <w:rFonts w:cs="Times New Roman"/>
              <w:b/>
              <w:bCs/>
              <w:color w:val="000000"/>
              <w:sz w:val="32"/>
              <w:szCs w:val="32"/>
            </w:rPr>
            <w:t xml:space="preserve"> ЛЕНИНСКОМ РАЙОНЕ </w:t>
          </w:r>
          <w:r w:rsidRPr="00B06300">
            <w:rPr>
              <w:rFonts w:cs="Times New Roman"/>
              <w:b/>
              <w:bCs/>
              <w:color w:val="000000"/>
              <w:sz w:val="32"/>
              <w:szCs w:val="32"/>
            </w:rPr>
            <w:t xml:space="preserve">ГОРОДА АСТРАХАНИ. </w:t>
          </w:r>
          <w:r>
            <w:rPr>
              <w:rFonts w:cs="Times New Roman"/>
              <w:b/>
              <w:bCs/>
              <w:color w:val="000000"/>
              <w:sz w:val="32"/>
              <w:szCs w:val="32"/>
            </w:rPr>
            <w:t>СЕТЬ ВОДОПРОВОДА ПО УЛ. КРИВОРОТОВА</w:t>
          </w:r>
          <w:r w:rsidR="00D47984" w:rsidRPr="00B06300">
            <w:rPr>
              <w:rFonts w:cs="Times New Roman"/>
              <w:b/>
              <w:bCs/>
              <w:color w:val="000000"/>
              <w:sz w:val="32"/>
              <w:szCs w:val="32"/>
            </w:rPr>
            <w:t>»</w:t>
          </w: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Pr="00610685" w:rsidRDefault="00185E80" w:rsidP="00185E80">
          <w:pPr>
            <w:jc w:val="center"/>
            <w:rPr>
              <w:rFonts w:cs="Times New Roman"/>
              <w:iCs/>
              <w:sz w:val="28"/>
              <w:szCs w:val="28"/>
            </w:rPr>
          </w:pPr>
          <w:r w:rsidRPr="00610685">
            <w:rPr>
              <w:rFonts w:cs="Times New Roman"/>
              <w:iCs/>
              <w:sz w:val="28"/>
              <w:szCs w:val="28"/>
            </w:rPr>
            <w:t>РАЗДЕЛ 2. «ПОЛОЖЕНИЕ О РАЗМЕЩЕНИИ ЛИНЕЙНОГО ОБЪЕКТА».</w:t>
          </w:r>
        </w:p>
        <w:p w:rsidR="00185E80" w:rsidRPr="00610685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Pr="00610685" w:rsidRDefault="00185E80" w:rsidP="00185E80">
          <w:pPr>
            <w:pStyle w:val="af8"/>
            <w:rPr>
              <w:b w:val="0"/>
              <w:bCs/>
              <w:caps w:val="0"/>
              <w:sz w:val="28"/>
              <w:szCs w:val="28"/>
            </w:rPr>
          </w:pPr>
          <w:r w:rsidRPr="00610685">
            <w:rPr>
              <w:rFonts w:cs="Times New Roman"/>
              <w:b w:val="0"/>
              <w:bCs/>
              <w:sz w:val="28"/>
              <w:szCs w:val="28"/>
            </w:rPr>
            <w:t>ПП-01-1/2</w:t>
          </w:r>
        </w:p>
        <w:p w:rsidR="00185E80" w:rsidRDefault="00185E80"/>
        <w:p w:rsidR="007D2175" w:rsidRDefault="007D2175" w:rsidP="007D2175">
          <w:pPr>
            <w:pStyle w:val="Contents1"/>
            <w:jc w:val="both"/>
            <w:rPr>
              <w:sz w:val="28"/>
            </w:rPr>
          </w:pPr>
        </w:p>
        <w:p w:rsidR="007D2175" w:rsidRDefault="007D2175" w:rsidP="007D2175">
          <w:pPr>
            <w:sectPr w:rsidR="007D2175" w:rsidSect="007D2175">
              <w:headerReference w:type="default" r:id="rId8"/>
              <w:footerReference w:type="default" r:id="rId9"/>
              <w:endnotePr>
                <w:numFmt w:val="decimal"/>
              </w:endnotePr>
              <w:type w:val="continuous"/>
              <w:pgSz w:w="11906" w:h="16838"/>
              <w:pgMar w:top="725" w:right="674" w:bottom="716" w:left="1418" w:header="300" w:footer="381" w:gutter="0"/>
              <w:paperSrc w:first="7" w:other="7"/>
              <w:pgNumType w:start="0"/>
              <w:cols w:space="720"/>
              <w:titlePg/>
            </w:sectPr>
          </w:pPr>
        </w:p>
        <w:p w:rsidR="00185E80" w:rsidRDefault="00185E80"/>
        <w:p w:rsidR="00185E80" w:rsidRDefault="00185E80">
          <w:pPr>
            <w:rPr>
              <w:sz w:val="28"/>
              <w:szCs w:val="28"/>
              <w:lang w:bidi="ar-SA"/>
            </w:rPr>
          </w:pPr>
          <w:r>
            <w:rPr>
              <w:sz w:val="28"/>
              <w:szCs w:val="28"/>
            </w:rPr>
            <w:br w:type="page"/>
          </w:r>
        </w:p>
      </w:sdtContent>
    </w:sdt>
    <w:p w:rsidR="004D2E15" w:rsidRDefault="009C2E08" w:rsidP="002D4635">
      <w:pPr>
        <w:pStyle w:val="af8"/>
        <w:jc w:val="both"/>
        <w:rPr>
          <w:caps w:val="0"/>
          <w:sz w:val="28"/>
        </w:rPr>
      </w:pPr>
      <w:r w:rsidRPr="00134614">
        <w:rPr>
          <w:b w:val="0"/>
          <w:caps w:val="0"/>
          <w:sz w:val="28"/>
          <w:szCs w:val="28"/>
        </w:rPr>
        <w:lastRenderedPageBreak/>
        <w:t xml:space="preserve">                                                          </w:t>
      </w:r>
      <w:r w:rsidRPr="00134614">
        <w:rPr>
          <w:caps w:val="0"/>
          <w:sz w:val="28"/>
        </w:rPr>
        <w:t>СОДЕРЖАНИЕ</w:t>
      </w:r>
    </w:p>
    <w:p w:rsidR="00D57D3A" w:rsidRDefault="00D57D3A" w:rsidP="00D57D3A">
      <w:pPr>
        <w:pStyle w:val="af8"/>
        <w:spacing w:after="0"/>
        <w:rPr>
          <w:b w:val="0"/>
          <w:bCs/>
          <w:caps w:val="0"/>
          <w:sz w:val="28"/>
        </w:rPr>
      </w:pPr>
      <w:r w:rsidRPr="00134614">
        <w:rPr>
          <w:b w:val="0"/>
          <w:bCs/>
          <w:caps w:val="0"/>
          <w:sz w:val="28"/>
        </w:rPr>
        <w:t>РАЗДЕЛ 2. «ПОЛОЖЕНИЕ О РАЗМЕЩЕНИИ ЛИНЕЙНОГО ОБЪЕКТА»</w:t>
      </w:r>
    </w:p>
    <w:p w:rsidR="00D57D3A" w:rsidRPr="00134614" w:rsidRDefault="00D57D3A" w:rsidP="00D57D3A">
      <w:pPr>
        <w:pStyle w:val="af8"/>
        <w:spacing w:before="0"/>
        <w:rPr>
          <w:b w:val="0"/>
          <w:bCs/>
        </w:rPr>
      </w:pPr>
    </w:p>
    <w:sdt>
      <w:sdtPr>
        <w:rPr>
          <w:rStyle w:val="affffff"/>
          <w:rFonts w:asciiTheme="minorHAnsi" w:hAnsiTheme="minorHAnsi" w:cstheme="minorHAnsi"/>
          <w:b w:val="0"/>
          <w:noProof/>
          <w:color w:val="auto"/>
          <w:szCs w:val="28"/>
        </w:rPr>
        <w:id w:val="-1290656285"/>
        <w:docPartObj>
          <w:docPartGallery w:val="Table of Contents"/>
          <w:docPartUnique/>
        </w:docPartObj>
      </w:sdtPr>
      <w:sdtEndPr>
        <w:rPr>
          <w:rStyle w:val="a8"/>
          <w:rFonts w:ascii="Times New Roman" w:hAnsi="Times New Roman" w:cs="Mangal"/>
          <w:b/>
          <w:bCs/>
          <w:noProof w:val="0"/>
          <w:szCs w:val="21"/>
          <w:u w:val="none"/>
        </w:rPr>
      </w:sdtEndPr>
      <w:sdtContent>
        <w:p w:rsidR="00715134" w:rsidRPr="00715134" w:rsidRDefault="00710EF6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begin"/>
          </w: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instrText xml:space="preserve"> TOC \o "1-3" \h \z \u </w:instrText>
          </w: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separate"/>
          </w:r>
          <w:hyperlink w:anchor="_Toc95137232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1.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НАИМЕНОВАНИЕ, ОСНОВНЫЕ ХАРАКТЕРИСТИКИ И НАЗНАЧЕНИЕ ПЛАНИРУЕМЫХ ДЛЯ РАЗМЕЩЕНИЯ ЛИНЕЙНЫХ ОБЪЕКТОВ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_Toc95137232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4F04AB">
              <w:rPr>
                <w:b w:val="0"/>
                <w:bCs/>
                <w:noProof/>
                <w:webHidden/>
              </w:rPr>
              <w:t>3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632240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3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2.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_Toc95137233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4F04AB">
              <w:rPr>
                <w:b w:val="0"/>
                <w:bCs/>
                <w:noProof/>
                <w:webHidden/>
              </w:rPr>
              <w:t>4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632240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4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3.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ПЕРЕЧЕНЬ КООРДИНАТ ХАРАКТЕРНЫХ ТОЧЕК ГРАНИЦ ЗОН ПЛАНИРУЕМОГО РАЗМЕЩЕНИЯ ЛИНЕЙНОГО ОБЪЕКТА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_Toc95137234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4F04AB">
              <w:rPr>
                <w:b w:val="0"/>
                <w:bCs/>
                <w:noProof/>
                <w:webHidden/>
              </w:rPr>
              <w:t>4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632240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5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4.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_Toc95137235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4F04AB">
              <w:rPr>
                <w:b w:val="0"/>
                <w:bCs/>
                <w:noProof/>
                <w:webHidden/>
              </w:rPr>
              <w:t>7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632240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6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5.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_Toc95137236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4F04AB">
              <w:rPr>
                <w:b w:val="0"/>
                <w:bCs/>
                <w:noProof/>
                <w:webHidden/>
              </w:rPr>
              <w:t>7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632240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7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6.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ПЛАНОРОВКИ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 В СВЯЗИ С РАЗМЕЩЕНИЕМ ЛИНЕЙНОГО ОБЪЕКТА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_Toc95137237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4F04AB">
              <w:rPr>
                <w:b w:val="0"/>
                <w:bCs/>
                <w:noProof/>
                <w:webHidden/>
              </w:rPr>
              <w:t>7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632240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8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7.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 xml:space="preserve">ИНФОРМАЦИЯ О НЕОБХОДИМОСТИ ОСУЩЕСТВЛЕНИЯ </w:t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lastRenderedPageBreak/>
              <w:t>МЕРОПРИЯТИЙ ПО СОХРАНЕНИЮ ОБЪЕКТОВ КУЛЬТУРНОГО НАСЛЕДИЯ ОТ ВОЗМОЖНОГО НЕГАТИВНОГО ВОЗДЕЙСТВИЯ В СВЯЗИ С РАЗМЕЩЕНИЕМ ЛИНЕЙНОГО ОБЪЕКТА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_Toc95137238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4F04AB">
              <w:rPr>
                <w:b w:val="0"/>
                <w:bCs/>
                <w:noProof/>
                <w:webHidden/>
              </w:rPr>
              <w:t>8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632240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9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8.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ОХРАНЕ ОКРУЖАЮЩЕЙ СРЕДЫ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_Toc95137239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4F04AB">
              <w:rPr>
                <w:b w:val="0"/>
                <w:bCs/>
                <w:noProof/>
                <w:webHidden/>
              </w:rPr>
              <w:t>8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Default="00632240">
          <w:pPr>
            <w:pStyle w:val="1ff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95137240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9.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_Toc95137240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4F04AB">
              <w:rPr>
                <w:b w:val="0"/>
                <w:bCs/>
                <w:noProof/>
                <w:webHidden/>
              </w:rPr>
              <w:t>10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D2175" w:rsidRDefault="00710EF6" w:rsidP="00710EF6">
          <w:pPr>
            <w:pStyle w:val="1ff4"/>
          </w:pP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end"/>
          </w:r>
        </w:p>
      </w:sdtContent>
    </w:sdt>
    <w:p w:rsidR="00D57D3A" w:rsidRDefault="00D57D3A">
      <w:pPr>
        <w:rPr>
          <w:b/>
          <w:sz w:val="28"/>
          <w:lang w:bidi="ar-SA"/>
        </w:rPr>
      </w:pPr>
      <w:r>
        <w:rPr>
          <w:caps/>
          <w:sz w:val="28"/>
        </w:rPr>
        <w:br w:type="page"/>
      </w:r>
    </w:p>
    <w:p w:rsidR="00B71500" w:rsidRPr="00C477D0" w:rsidRDefault="00FE227E" w:rsidP="00C477D0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0" w:name="_Toc95137232"/>
      <w:r w:rsidRPr="007D2175">
        <w:rPr>
          <w:rFonts w:ascii="Times New Roman" w:hAnsi="Times New Roman" w:cs="Times New Roman"/>
          <w:caps w:val="0"/>
        </w:rPr>
        <w:lastRenderedPageBreak/>
        <w:t>НАИМЕНОВАНИЕ, ОСНОВНЫЕ ХАРАКТЕРИСТИКИ И НАЗНАЧЕНИЕ ПЛАНИРУЕМЫХ ДЛЯ РАЗМЕЩЕНИЯ ЛИНЕЙНЫХ ОБЪЕКТОВ</w:t>
      </w:r>
      <w:bookmarkEnd w:id="0"/>
    </w:p>
    <w:p w:rsidR="00EC7ACD" w:rsidRDefault="00B71500" w:rsidP="00EC7ACD">
      <w:pPr>
        <w:spacing w:after="0" w:line="360" w:lineRule="auto"/>
        <w:ind w:firstLine="567"/>
        <w:rPr>
          <w:rFonts w:cs="Times New Roman"/>
          <w:color w:val="000000"/>
          <w:sz w:val="28"/>
          <w:szCs w:val="28"/>
        </w:rPr>
      </w:pPr>
      <w:r w:rsidRPr="00B71500">
        <w:rPr>
          <w:rFonts w:cs="Times New Roman"/>
          <w:sz w:val="28"/>
          <w:szCs w:val="28"/>
          <w:u w:val="single"/>
        </w:rPr>
        <w:t>Наименование объекта:</w:t>
      </w:r>
      <w:r w:rsidR="00EC7ACD" w:rsidRPr="00EC7ACD">
        <w:rPr>
          <w:rFonts w:cs="Times New Roman"/>
          <w:sz w:val="28"/>
          <w:szCs w:val="28"/>
        </w:rPr>
        <w:t xml:space="preserve"> </w:t>
      </w:r>
      <w:r w:rsidR="00EC7ACD" w:rsidRPr="00E77216">
        <w:rPr>
          <w:rFonts w:cs="Times New Roman"/>
          <w:color w:val="000000"/>
          <w:sz w:val="28"/>
          <w:szCs w:val="28"/>
        </w:rPr>
        <w:t xml:space="preserve">Реконструкция </w:t>
      </w:r>
      <w:r w:rsidR="00BF59FC">
        <w:rPr>
          <w:rFonts w:cs="Times New Roman"/>
          <w:color w:val="000000"/>
          <w:sz w:val="28"/>
          <w:szCs w:val="28"/>
        </w:rPr>
        <w:t>сетей водопровода, р</w:t>
      </w:r>
      <w:r w:rsidR="00EC7ACD" w:rsidRPr="00E77216">
        <w:rPr>
          <w:rFonts w:cs="Times New Roman"/>
          <w:color w:val="000000"/>
          <w:sz w:val="28"/>
          <w:szCs w:val="28"/>
        </w:rPr>
        <w:t xml:space="preserve">асположенных в </w:t>
      </w:r>
      <w:r w:rsidR="00BF59FC">
        <w:rPr>
          <w:rFonts w:cs="Times New Roman"/>
          <w:color w:val="000000"/>
          <w:sz w:val="28"/>
          <w:szCs w:val="28"/>
        </w:rPr>
        <w:t>Ленинском районе города Астрахани. Сеть водопровода по ул. Криворотова.</w:t>
      </w:r>
    </w:p>
    <w:p w:rsidR="00EC7ACD" w:rsidRPr="00FE227E" w:rsidRDefault="00EC7ACD" w:rsidP="00EC7ACD">
      <w:pPr>
        <w:spacing w:after="0" w:line="360" w:lineRule="auto"/>
        <w:ind w:firstLine="567"/>
        <w:rPr>
          <w:rFonts w:cs="Times New Roman"/>
          <w:color w:val="000000"/>
          <w:sz w:val="28"/>
          <w:szCs w:val="28"/>
        </w:rPr>
      </w:pPr>
    </w:p>
    <w:p w:rsidR="001B7D5A" w:rsidRDefault="001B7D5A" w:rsidP="00FE227E">
      <w:pPr>
        <w:pStyle w:val="Textbody"/>
        <w:spacing w:line="360" w:lineRule="auto"/>
        <w:ind w:firstLine="567"/>
        <w:jc w:val="center"/>
        <w:rPr>
          <w:sz w:val="28"/>
          <w:szCs w:val="28"/>
          <w:u w:val="single"/>
        </w:rPr>
      </w:pPr>
      <w:r w:rsidRPr="001B7D5A">
        <w:rPr>
          <w:sz w:val="28"/>
          <w:szCs w:val="28"/>
          <w:u w:val="single"/>
        </w:rPr>
        <w:t>Основные характеристики и назначение планируемых для размещения линейных объектов</w:t>
      </w:r>
      <w:r w:rsidR="0073021E">
        <w:rPr>
          <w:sz w:val="28"/>
          <w:szCs w:val="28"/>
          <w:u w:val="single"/>
        </w:rPr>
        <w:t>:</w:t>
      </w:r>
    </w:p>
    <w:tbl>
      <w:tblPr>
        <w:tblStyle w:val="afffff9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536"/>
        <w:gridCol w:w="4677"/>
      </w:tblGrid>
      <w:tr w:rsidR="001B7D5A" w:rsidTr="00E66B21">
        <w:tc>
          <w:tcPr>
            <w:tcW w:w="709" w:type="dxa"/>
          </w:tcPr>
          <w:p w:rsidR="001B7D5A" w:rsidRPr="00FA65FA" w:rsidRDefault="0089125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36" w:type="dxa"/>
          </w:tcPr>
          <w:p w:rsidR="001B7D5A" w:rsidRPr="00FA65FA" w:rsidRDefault="0089125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Перечень основных планировочных характеристик</w:t>
            </w:r>
          </w:p>
        </w:tc>
        <w:tc>
          <w:tcPr>
            <w:tcW w:w="4677" w:type="dxa"/>
          </w:tcPr>
          <w:p w:rsidR="001B7D5A" w:rsidRPr="00FA65FA" w:rsidRDefault="0089125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Содержание планировочных характеристик</w:t>
            </w:r>
          </w:p>
        </w:tc>
      </w:tr>
      <w:tr w:rsidR="001B7D5A" w:rsidTr="00E66B21">
        <w:tc>
          <w:tcPr>
            <w:tcW w:w="709" w:type="dxa"/>
          </w:tcPr>
          <w:p w:rsidR="001B7D5A" w:rsidRPr="00790271" w:rsidRDefault="00891251" w:rsidP="00891251">
            <w:pPr>
              <w:pStyle w:val="Textbody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1B7D5A" w:rsidRPr="00790271" w:rsidRDefault="00891251" w:rsidP="00790271">
            <w:pPr>
              <w:pStyle w:val="Textbody"/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Основание подготовки проекта планировки территории</w:t>
            </w:r>
          </w:p>
        </w:tc>
        <w:tc>
          <w:tcPr>
            <w:tcW w:w="4677" w:type="dxa"/>
          </w:tcPr>
          <w:p w:rsidR="001B7D5A" w:rsidRPr="008E1A92" w:rsidRDefault="00891251" w:rsidP="00891251">
            <w:pPr>
              <w:pStyle w:val="Textbody"/>
              <w:spacing w:line="276" w:lineRule="auto"/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eastAsia="Symbol" w:hAnsiTheme="minorHAnsi" w:cstheme="minorHAnsi"/>
                <w:sz w:val="24"/>
                <w:szCs w:val="24"/>
              </w:rPr>
              <w:t xml:space="preserve">Задание, выданное управлением по строительству, архитектуре и градостроительству администрации МО «Город Астрахань» на разработку вышеуказанного проекта планировки от </w:t>
            </w:r>
            <w:r w:rsidR="00BF59FC">
              <w:rPr>
                <w:rFonts w:asciiTheme="minorHAnsi" w:eastAsia="Symbol" w:hAnsiTheme="minorHAnsi" w:cstheme="minorHAnsi"/>
                <w:sz w:val="24"/>
                <w:szCs w:val="24"/>
              </w:rPr>
              <w:t>24</w:t>
            </w:r>
            <w:r w:rsidR="008E1A92" w:rsidRPr="008E1A92">
              <w:rPr>
                <w:rFonts w:asciiTheme="minorHAnsi" w:eastAsia="Symbol" w:hAnsiTheme="minorHAnsi" w:cstheme="minorHAnsi"/>
                <w:sz w:val="24"/>
                <w:szCs w:val="24"/>
              </w:rPr>
              <w:t>.01.2022 г.</w:t>
            </w:r>
            <w:r w:rsidRPr="008E1A92">
              <w:rPr>
                <w:rFonts w:asciiTheme="minorHAnsi" w:eastAsia="Symbol" w:hAnsiTheme="minorHAnsi" w:cstheme="minorHAnsi"/>
                <w:sz w:val="24"/>
                <w:szCs w:val="24"/>
              </w:rPr>
              <w:t xml:space="preserve"> № </w:t>
            </w:r>
            <w:r w:rsidR="00BF59FC">
              <w:rPr>
                <w:rFonts w:asciiTheme="minorHAnsi" w:eastAsia="Symbol" w:hAnsiTheme="minorHAnsi" w:cstheme="minorHAnsi"/>
                <w:sz w:val="24"/>
                <w:szCs w:val="24"/>
              </w:rPr>
              <w:t>04-01-116</w:t>
            </w:r>
          </w:p>
        </w:tc>
      </w:tr>
      <w:tr w:rsidR="001B7D5A" w:rsidTr="00E66B21">
        <w:tc>
          <w:tcPr>
            <w:tcW w:w="709" w:type="dxa"/>
          </w:tcPr>
          <w:p w:rsidR="001B7D5A" w:rsidRPr="00790271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4536" w:type="dxa"/>
          </w:tcPr>
          <w:p w:rsidR="001B7D5A" w:rsidRPr="00790271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Вид работ</w:t>
            </w:r>
          </w:p>
        </w:tc>
        <w:tc>
          <w:tcPr>
            <w:tcW w:w="4677" w:type="dxa"/>
          </w:tcPr>
          <w:p w:rsidR="001B7D5A" w:rsidRPr="00790271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Реконструкция</w:t>
            </w:r>
          </w:p>
        </w:tc>
      </w:tr>
      <w:tr w:rsidR="001B7D5A" w:rsidTr="00E66B21">
        <w:tc>
          <w:tcPr>
            <w:tcW w:w="709" w:type="dxa"/>
          </w:tcPr>
          <w:p w:rsidR="001B7D5A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1B7D5A" w:rsidRPr="00E77216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Категория линейного объекта</w:t>
            </w:r>
          </w:p>
        </w:tc>
        <w:tc>
          <w:tcPr>
            <w:tcW w:w="4677" w:type="dxa"/>
          </w:tcPr>
          <w:p w:rsidR="001B7D5A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Водопровод</w:t>
            </w:r>
          </w:p>
        </w:tc>
      </w:tr>
      <w:tr w:rsidR="001B7D5A" w:rsidTr="00E66B21">
        <w:tc>
          <w:tcPr>
            <w:tcW w:w="709" w:type="dxa"/>
          </w:tcPr>
          <w:p w:rsidR="001B7D5A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1B7D5A" w:rsidRPr="00E77216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Планировочные показатели линейного объекта:</w:t>
            </w:r>
          </w:p>
        </w:tc>
        <w:tc>
          <w:tcPr>
            <w:tcW w:w="4677" w:type="dxa"/>
          </w:tcPr>
          <w:p w:rsidR="001B7D5A" w:rsidRPr="00E77216" w:rsidRDefault="001B7D5A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B7D5A" w:rsidTr="00E66B21">
        <w:tc>
          <w:tcPr>
            <w:tcW w:w="709" w:type="dxa"/>
          </w:tcPr>
          <w:p w:rsidR="001B7D5A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4.1</w:t>
            </w:r>
          </w:p>
        </w:tc>
        <w:tc>
          <w:tcPr>
            <w:tcW w:w="4536" w:type="dxa"/>
          </w:tcPr>
          <w:p w:rsidR="001B7D5A" w:rsidRPr="00E77216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Протяженность</w:t>
            </w:r>
          </w:p>
        </w:tc>
        <w:tc>
          <w:tcPr>
            <w:tcW w:w="4677" w:type="dxa"/>
          </w:tcPr>
          <w:p w:rsidR="001B7D5A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0,</w:t>
            </w:r>
            <w:r w:rsidR="00A2466A">
              <w:rPr>
                <w:rFonts w:asciiTheme="minorHAnsi" w:hAnsiTheme="minorHAnsi" w:cstheme="minorHAnsi"/>
                <w:sz w:val="24"/>
                <w:szCs w:val="24"/>
              </w:rPr>
              <w:t>38</w:t>
            </w: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 xml:space="preserve"> км</w:t>
            </w:r>
          </w:p>
        </w:tc>
      </w:tr>
      <w:tr w:rsidR="00790271" w:rsidTr="00E66B21">
        <w:tc>
          <w:tcPr>
            <w:tcW w:w="709" w:type="dxa"/>
          </w:tcPr>
          <w:p w:rsidR="00790271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 xml:space="preserve">4.2 </w:t>
            </w:r>
          </w:p>
        </w:tc>
        <w:tc>
          <w:tcPr>
            <w:tcW w:w="4536" w:type="dxa"/>
          </w:tcPr>
          <w:p w:rsidR="00790271" w:rsidRPr="00E77216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Диаметр трубопроводов</w:t>
            </w:r>
          </w:p>
        </w:tc>
        <w:tc>
          <w:tcPr>
            <w:tcW w:w="4677" w:type="dxa"/>
          </w:tcPr>
          <w:p w:rsidR="00790271" w:rsidRPr="00704C58" w:rsidRDefault="00BF59FC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не менее 600 мм</w:t>
            </w:r>
          </w:p>
        </w:tc>
      </w:tr>
      <w:tr w:rsidR="00790271" w:rsidTr="00E66B21">
        <w:tc>
          <w:tcPr>
            <w:tcW w:w="709" w:type="dxa"/>
          </w:tcPr>
          <w:p w:rsidR="00790271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4.3</w:t>
            </w:r>
          </w:p>
        </w:tc>
        <w:tc>
          <w:tcPr>
            <w:tcW w:w="4536" w:type="dxa"/>
          </w:tcPr>
          <w:p w:rsidR="00790271" w:rsidRPr="00E77216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Материал</w:t>
            </w:r>
          </w:p>
        </w:tc>
        <w:tc>
          <w:tcPr>
            <w:tcW w:w="4677" w:type="dxa"/>
          </w:tcPr>
          <w:p w:rsidR="00790271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ПНД (полиэтилен низкого давления)</w:t>
            </w:r>
          </w:p>
        </w:tc>
      </w:tr>
    </w:tbl>
    <w:p w:rsidR="001C33C4" w:rsidRDefault="001C33C4" w:rsidP="00EC7ACD">
      <w:pPr>
        <w:pStyle w:val="Textbody"/>
        <w:spacing w:line="360" w:lineRule="auto"/>
        <w:ind w:firstLine="0"/>
        <w:rPr>
          <w:sz w:val="28"/>
          <w:szCs w:val="28"/>
        </w:rPr>
      </w:pPr>
    </w:p>
    <w:p w:rsidR="00EC7ACD" w:rsidRDefault="00EC7ACD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EC7ACD" w:rsidRDefault="00EC7ACD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EC7ACD" w:rsidRDefault="00EC7ACD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B17A41" w:rsidRDefault="00B17A41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B17A41" w:rsidRDefault="00B17A41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B17A41" w:rsidRDefault="00B17A41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B17A41" w:rsidRDefault="00B17A41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BC6952" w:rsidRDefault="00BC6952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B17A41" w:rsidRDefault="00B17A41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4D2E15" w:rsidRDefault="00E66B21" w:rsidP="000C2D77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" w:name="_Toc95137233"/>
      <w:r>
        <w:rPr>
          <w:rFonts w:ascii="Times New Roman" w:hAnsi="Times New Roman" w:cs="Times New Roman"/>
          <w:caps w:val="0"/>
        </w:rPr>
        <w:lastRenderedPageBreak/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bookmarkEnd w:id="1"/>
    </w:p>
    <w:p w:rsidR="004D2E15" w:rsidRDefault="009C2E08" w:rsidP="00EC7ACD">
      <w:pPr>
        <w:pStyle w:val="Standard"/>
        <w:spacing w:before="317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административном отношении проектируемая территория расположена в пределах границ землепользования МО</w:t>
      </w:r>
      <w:r w:rsidR="00A2466A">
        <w:rPr>
          <w:color w:val="000000"/>
          <w:sz w:val="28"/>
          <w:szCs w:val="28"/>
        </w:rPr>
        <w:t xml:space="preserve"> «Город Астрахань»  в </w:t>
      </w:r>
      <w:r w:rsidR="00B75BC4">
        <w:rPr>
          <w:color w:val="000000"/>
          <w:sz w:val="28"/>
          <w:szCs w:val="28"/>
        </w:rPr>
        <w:t>Ленинском</w:t>
      </w:r>
      <w:r w:rsidR="0073021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район</w:t>
      </w:r>
      <w:r w:rsidR="00A2466A">
        <w:rPr>
          <w:color w:val="000000"/>
          <w:sz w:val="28"/>
          <w:szCs w:val="28"/>
        </w:rPr>
        <w:t>е г</w:t>
      </w:r>
      <w:r>
        <w:rPr>
          <w:color w:val="000000"/>
          <w:sz w:val="28"/>
          <w:szCs w:val="28"/>
        </w:rPr>
        <w:t>. Астрахани. Согласно Земельному кодексу категория земель проектируемой территории: земли населенных пунктов.</w:t>
      </w:r>
    </w:p>
    <w:p w:rsidR="00E66B21" w:rsidRPr="00EC7ACD" w:rsidRDefault="00E66B21" w:rsidP="00EC7AC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2" w:name="_Toc95137234"/>
      <w:r w:rsidRPr="003B1F84">
        <w:rPr>
          <w:rFonts w:ascii="Times New Roman" w:hAnsi="Times New Roman" w:cs="Times New Roman"/>
          <w:caps w:val="0"/>
        </w:rPr>
        <w:t>ПЕРЕЧЕНЬ КООРДИНАТ ХАРАКТЕРНЫХ ТОЧЕК ГРАНИЦ ЗОН ПЛАНИРУЕМОГО РАЗМЕЩЕНИЯ ЛИНЕЙНОГО ОБЪЕКТА</w:t>
      </w:r>
      <w:bookmarkEnd w:id="2"/>
    </w:p>
    <w:tbl>
      <w:tblPr>
        <w:tblW w:w="997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3359"/>
        <w:gridCol w:w="3180"/>
      </w:tblGrid>
      <w:tr w:rsidR="00982174" w:rsidRPr="00982174" w:rsidTr="00982174">
        <w:trPr>
          <w:trHeight w:val="593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3"/>
                <w:szCs w:val="23"/>
                <w:lang w:eastAsia="ru-RU" w:bidi="ar-SA"/>
              </w:rPr>
            </w:pPr>
            <w:bookmarkStart w:id="3" w:name="__RefHeading__37_17986043041"/>
            <w:bookmarkEnd w:id="3"/>
            <w:r w:rsidRPr="0098217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3"/>
                <w:szCs w:val="23"/>
                <w:lang w:eastAsia="ru-RU" w:bidi="ar-SA"/>
              </w:rPr>
              <w:t>Обозначение точки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 xml:space="preserve"> X, м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Y, м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г1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422847,98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2227880,16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г2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422839,59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2227881,5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г3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422838,28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2227871,49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г4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422837,86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2227860,86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г5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422835,6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2227783,54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г6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422835,38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2227773,59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г7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422835,66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2227761,58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г8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422832,38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2227740,4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г9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422835,45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2227740,4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г10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422835,21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2227715,32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г11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422834,46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2227707,81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г12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422834,21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2227682,88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г13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422834,32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2227667,75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г14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422832,41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2227667,75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г15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422832,84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2227644,5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lastRenderedPageBreak/>
              <w:t>г16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422832,69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2227618,26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г17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422832,73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2227585,9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г18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422836,2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2227553,34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г19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422838,07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2227553,55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г20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422838,67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2227543,08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г21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422807,5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2227539,56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г22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422806,64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2227543,79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г23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422803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2227542,9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г24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422799,42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2227542,22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г25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422798,82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2227548,21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г26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422802,22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2227548,77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г27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422807,46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2227549,92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г28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422806,29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2227561,13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г29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422804,83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2227575,09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г30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422806,08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2227575,25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г31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422801,78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2227609,22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г32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422804,68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2227609,53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г33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422803,81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2227619,23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г34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422800,48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2227618,9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г35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422799,6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2227633,14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г36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422802,45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2227633,49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г37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422806,62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2227634,06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г38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422804,76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2227649,76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г39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422802,11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2227665,68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г40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422797,76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2227665,15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г41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422795,71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2227680,9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г42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422800,29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2227682,57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г42*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422799,77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2227686,9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г43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422799,12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2227686,83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г43*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422798,61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2227689,88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г44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422795,48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2227689,59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lastRenderedPageBreak/>
              <w:t>г44*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422795,06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2227692,85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г45*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422794,28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2227692,75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г46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422793,05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2227703,63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г47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422790,23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2227737,39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г48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422792,03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2227737,92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г49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422791,4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2227758,08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г50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422790,78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2227765,38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г51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422791,1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2227767,88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г52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422793,84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2227789,42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г53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422792,18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2227789,66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г54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422797,13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2227820,23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г55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422798,71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2227819,8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г56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422800,61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2227828,34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г57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422802,49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2227842,7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г58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422802,45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2227858,95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г59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422805,34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2227864,47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г60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422808,29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2227887,04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г61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422810,76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2227886,68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г62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422812,12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2227893,52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г63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422813,9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2227901,27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г64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422802,7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2227904,09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г65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422804,96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2227918,12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г66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422815,4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2227915,13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г67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422816,6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2227915,5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г68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422817,06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2227917,09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г69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422844,66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2227911,25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г70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422844,17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2227907,38</w:t>
            </w:r>
          </w:p>
        </w:tc>
      </w:tr>
      <w:tr w:rsidR="00982174" w:rsidRPr="00982174" w:rsidTr="0098217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г71</w:t>
            </w:r>
          </w:p>
        </w:tc>
        <w:tc>
          <w:tcPr>
            <w:tcW w:w="3359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422852,57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982174" w:rsidRPr="00982174" w:rsidRDefault="00982174" w:rsidP="00982174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982174">
              <w:rPr>
                <w:rFonts w:asciiTheme="minorHAnsi" w:eastAsia="Times New Roman" w:hAnsiTheme="minorHAnsi" w:cstheme="minorHAnsi"/>
                <w:color w:val="000000"/>
                <w:kern w:val="0"/>
                <w:sz w:val="23"/>
                <w:szCs w:val="23"/>
                <w:lang w:eastAsia="ru-RU" w:bidi="ar-SA"/>
              </w:rPr>
              <w:t>2227906,39</w:t>
            </w:r>
          </w:p>
        </w:tc>
      </w:tr>
    </w:tbl>
    <w:p w:rsidR="000B5B3D" w:rsidRDefault="000B5B3D" w:rsidP="000C2D77">
      <w:pPr>
        <w:pStyle w:val="Standard"/>
        <w:spacing w:line="336" w:lineRule="auto"/>
        <w:rPr>
          <w:rFonts w:eastAsia="Arial"/>
          <w:b/>
          <w:sz w:val="28"/>
        </w:rPr>
      </w:pPr>
    </w:p>
    <w:p w:rsidR="00982174" w:rsidRDefault="00982174" w:rsidP="000C2D77">
      <w:pPr>
        <w:pStyle w:val="Standard"/>
        <w:spacing w:line="336" w:lineRule="auto"/>
        <w:rPr>
          <w:rFonts w:eastAsia="Arial"/>
          <w:b/>
          <w:sz w:val="28"/>
        </w:rPr>
      </w:pPr>
    </w:p>
    <w:p w:rsidR="000C2D77" w:rsidRPr="00EC7ACD" w:rsidRDefault="00047F48" w:rsidP="00EC7AC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4" w:name="_Toc95137235"/>
      <w:r w:rsidRPr="003B1F84">
        <w:rPr>
          <w:rFonts w:ascii="Times New Roman" w:hAnsi="Times New Roman" w:cs="Times New Roman"/>
          <w:caps w:val="0"/>
        </w:rPr>
        <w:lastRenderedPageBreak/>
        <w:t>ПЕРЕЧЕНЬ КООРДИНАТ ХАРАКТЕРНЫХ ТОЧЕК ГРАНИЦ ЗОН ПЛАНИРУЕМОГО РАЗМЕЩЕНИЯ ЛИНЕЙН</w:t>
      </w:r>
      <w:r>
        <w:rPr>
          <w:rFonts w:ascii="Times New Roman" w:hAnsi="Times New Roman" w:cs="Times New Roman"/>
          <w:caps w:val="0"/>
        </w:rPr>
        <w:t>ЫХ</w:t>
      </w:r>
      <w:r w:rsidRPr="003B1F84">
        <w:rPr>
          <w:rFonts w:ascii="Times New Roman" w:hAnsi="Times New Roman" w:cs="Times New Roman"/>
          <w:caps w:val="0"/>
        </w:rPr>
        <w:t xml:space="preserve"> ОБЪЕКТ</w:t>
      </w:r>
      <w:r>
        <w:rPr>
          <w:rFonts w:ascii="Times New Roman" w:hAnsi="Times New Roman" w:cs="Times New Roman"/>
          <w:caps w:val="0"/>
        </w:rPr>
        <w:t>ОВ</w:t>
      </w:r>
      <w:r w:rsidR="000C2D77">
        <w:rPr>
          <w:rFonts w:ascii="Times New Roman" w:hAnsi="Times New Roman" w:cs="Times New Roman"/>
          <w:caps w:val="0"/>
        </w:rPr>
        <w:t>, ПОДЛЕЖАЩИХ РЕКОНСТРУКЦИИ В СВЯЗИ С ИЗМЕНЕНИЕМ МЕСТОПОЛОЖЕНИЯ.</w:t>
      </w:r>
      <w:bookmarkEnd w:id="4"/>
    </w:p>
    <w:p w:rsidR="00047F48" w:rsidRDefault="000C2D77" w:rsidP="00EC7ACD">
      <w:pPr>
        <w:pStyle w:val="Textbody"/>
        <w:spacing w:line="360" w:lineRule="auto"/>
        <w:rPr>
          <w:kern w:val="0"/>
          <w:sz w:val="28"/>
          <w:szCs w:val="28"/>
        </w:rPr>
      </w:pPr>
      <w:r w:rsidRPr="000C2D77">
        <w:rPr>
          <w:sz w:val="28"/>
          <w:szCs w:val="28"/>
        </w:rPr>
        <w:t>Проектом планировки не предусматривается изменение местоположения линейн</w:t>
      </w:r>
      <w:r w:rsidR="00F06F10">
        <w:rPr>
          <w:sz w:val="28"/>
          <w:szCs w:val="28"/>
        </w:rPr>
        <w:t>ых</w:t>
      </w:r>
      <w:r w:rsidRPr="000C2D77">
        <w:rPr>
          <w:sz w:val="28"/>
          <w:szCs w:val="28"/>
        </w:rPr>
        <w:t xml:space="preserve"> объект</w:t>
      </w:r>
      <w:r w:rsidR="00F06F10">
        <w:rPr>
          <w:sz w:val="28"/>
          <w:szCs w:val="28"/>
        </w:rPr>
        <w:t>ов</w:t>
      </w:r>
      <w:r w:rsidRPr="000C2D77">
        <w:rPr>
          <w:kern w:val="0"/>
          <w:sz w:val="28"/>
          <w:szCs w:val="28"/>
        </w:rPr>
        <w:t>.</w:t>
      </w:r>
    </w:p>
    <w:p w:rsidR="00EC7ACD" w:rsidRPr="00EC7ACD" w:rsidRDefault="00EC7ACD" w:rsidP="00EC7ACD">
      <w:pPr>
        <w:pStyle w:val="Textbody"/>
        <w:spacing w:line="360" w:lineRule="auto"/>
        <w:rPr>
          <w:sz w:val="28"/>
          <w:szCs w:val="28"/>
        </w:rPr>
      </w:pPr>
    </w:p>
    <w:p w:rsidR="00B70911" w:rsidRPr="00EC7ACD" w:rsidRDefault="001742B5" w:rsidP="00EC7AC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5" w:name="_Toc95137236"/>
      <w:r w:rsidRPr="007D2175">
        <w:rPr>
          <w:rFonts w:ascii="Times New Roman" w:hAnsi="Times New Roman" w:cs="Times New Roman"/>
          <w:caps w:val="0"/>
        </w:rP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bookmarkEnd w:id="5"/>
    </w:p>
    <w:p w:rsidR="00413F51" w:rsidRDefault="00413F51" w:rsidP="00F06F10">
      <w:pPr>
        <w:pStyle w:val="Standard"/>
        <w:spacing w:line="336" w:lineRule="auto"/>
        <w:ind w:firstLine="709"/>
        <w:jc w:val="both"/>
        <w:rPr>
          <w:sz w:val="28"/>
          <w:szCs w:val="28"/>
        </w:rPr>
      </w:pPr>
      <w:r w:rsidRPr="00413F51">
        <w:rPr>
          <w:sz w:val="28"/>
          <w:szCs w:val="28"/>
        </w:rPr>
        <w:t>Учитывая глубину заложения инженерных коммуникаций и подземный способ их размещения, предельные параметры разрешенного строительства, реконструкции объектов капитального строительства в границах проекта планировки территории не устанавливаются.</w:t>
      </w:r>
    </w:p>
    <w:p w:rsidR="00EC7ACD" w:rsidRPr="00EC7ACD" w:rsidRDefault="00EC7ACD" w:rsidP="00EC7ACD">
      <w:pPr>
        <w:pStyle w:val="Standard"/>
        <w:spacing w:line="336" w:lineRule="auto"/>
        <w:ind w:firstLine="426"/>
        <w:jc w:val="both"/>
        <w:rPr>
          <w:sz w:val="28"/>
          <w:szCs w:val="28"/>
        </w:rPr>
      </w:pPr>
    </w:p>
    <w:p w:rsidR="00720A9D" w:rsidRPr="002E2708" w:rsidRDefault="00720A9D" w:rsidP="009C1825">
      <w:pPr>
        <w:pStyle w:val="1"/>
        <w:numPr>
          <w:ilvl w:val="0"/>
          <w:numId w:val="27"/>
        </w:numPr>
        <w:spacing w:line="360" w:lineRule="auto"/>
        <w:ind w:left="0" w:firstLine="709"/>
        <w:jc w:val="center"/>
        <w:rPr>
          <w:rFonts w:ascii="Times New Roman" w:hAnsi="Times New Roman" w:cs="Times New Roman"/>
          <w:caps w:val="0"/>
        </w:rPr>
      </w:pPr>
      <w:bookmarkStart w:id="6" w:name="_Toc95125525"/>
      <w:bookmarkStart w:id="7" w:name="_Toc95137237"/>
      <w:r>
        <w:rPr>
          <w:rFonts w:ascii="Times New Roman" w:hAnsi="Times New Roman" w:cs="Times New Roman"/>
          <w:caps w:val="0"/>
        </w:rPr>
        <w:t xml:space="preserve">ИНФОРМАЦИЯ О НЕОБХОДИМОСТИ ОСУЩЕСТВЛЕНИЯ </w:t>
      </w:r>
      <w:r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Pr="007D2175">
        <w:rPr>
          <w:rFonts w:ascii="Times New Roman" w:hAnsi="Times New Roman" w:cs="Times New Roman"/>
          <w:caps w:val="0"/>
        </w:rPr>
        <w:t xml:space="preserve"> ПО ЗАЩИТЕ СОХРАНЯЕМЫХ ОБЪЕКТОВ КАПИТАЛЬНОГО СТРОИТЕЛЬСТВА</w:t>
      </w:r>
      <w:r>
        <w:rPr>
          <w:rFonts w:ascii="Times New Roman" w:hAnsi="Times New Roman" w:cs="Times New Roman"/>
          <w:caps w:val="0"/>
        </w:rPr>
        <w:t xml:space="preserve"> (ЗДАНИЕ, СТРОЕНИЕ, СООРУЖЕНИЕ, ОБЪЕКТЫ, СТРОИТЕЛЬСТВО КОТОРЫХ НЕ ЗАВЕРШЕНО), СУЩЕСТВУЮЩИХ И СТРОЯЩИХСЯ НА МОМЕНТ ПОДГОТОВКИ ПРОЕКТА ПЛАНОРОВКИ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</w:t>
      </w:r>
      <w:r w:rsidRPr="007D2175">
        <w:rPr>
          <w:rFonts w:ascii="Times New Roman" w:hAnsi="Times New Roman" w:cs="Times New Roman"/>
          <w:caps w:val="0"/>
        </w:rPr>
        <w:t xml:space="preserve"> В СВЯЗИ С РАЗМЕЩЕНИЕМ ЛИНЕЙНОГО ОБЪЕКТА</w:t>
      </w:r>
      <w:bookmarkEnd w:id="6"/>
      <w:bookmarkEnd w:id="7"/>
    </w:p>
    <w:p w:rsidR="009C1825" w:rsidRPr="009C1825" w:rsidRDefault="009C1825" w:rsidP="009C1825">
      <w:pPr>
        <w:pStyle w:val="afffffa"/>
        <w:widowControl/>
        <w:suppressAutoHyphens w:val="0"/>
        <w:autoSpaceDE w:val="0"/>
        <w:autoSpaceDN w:val="0"/>
        <w:adjustRightInd w:val="0"/>
        <w:spacing w:after="0" w:line="360" w:lineRule="auto"/>
        <w:ind w:left="0" w:firstLine="709"/>
        <w:rPr>
          <w:spacing w:val="-2"/>
          <w:sz w:val="28"/>
          <w:szCs w:val="28"/>
        </w:rPr>
      </w:pPr>
      <w:bookmarkStart w:id="8" w:name="_Hlk72404305"/>
      <w:r w:rsidRPr="009C1825">
        <w:rPr>
          <w:spacing w:val="-2"/>
          <w:sz w:val="28"/>
          <w:szCs w:val="28"/>
        </w:rPr>
        <w:t xml:space="preserve">На территории, входящей в границы </w:t>
      </w:r>
      <w:r w:rsidR="00982174">
        <w:rPr>
          <w:spacing w:val="-2"/>
          <w:sz w:val="28"/>
          <w:szCs w:val="28"/>
        </w:rPr>
        <w:t>разработки ПП</w:t>
      </w:r>
      <w:bookmarkStart w:id="9" w:name="_GoBack"/>
      <w:bookmarkEnd w:id="9"/>
      <w:r w:rsidRPr="009C1825">
        <w:rPr>
          <w:spacing w:val="-2"/>
          <w:sz w:val="28"/>
          <w:szCs w:val="28"/>
        </w:rPr>
        <w:t xml:space="preserve">, расположены объекты капитального строительства, а также объекты недвижимости </w:t>
      </w:r>
      <w:r w:rsidRPr="009C1825">
        <w:rPr>
          <w:rFonts w:asciiTheme="minorHAnsi" w:hAnsiTheme="minorHAnsi" w:cstheme="minorHAnsi"/>
          <w:spacing w:val="-2"/>
          <w:sz w:val="28"/>
          <w:szCs w:val="28"/>
        </w:rPr>
        <w:t>(ЗУ учтённые в ЕГРН)</w:t>
      </w:r>
      <w:r w:rsidRPr="009C1825">
        <w:rPr>
          <w:spacing w:val="-2"/>
          <w:sz w:val="28"/>
          <w:szCs w:val="28"/>
        </w:rPr>
        <w:t xml:space="preserve">. </w:t>
      </w:r>
    </w:p>
    <w:p w:rsidR="009C1825" w:rsidRPr="00103D5F" w:rsidRDefault="009C1825" w:rsidP="009C1825">
      <w:pPr>
        <w:pStyle w:val="afffffa"/>
        <w:widowControl/>
        <w:suppressAutoHyphens w:val="0"/>
        <w:autoSpaceDE w:val="0"/>
        <w:autoSpaceDN w:val="0"/>
        <w:adjustRightInd w:val="0"/>
        <w:spacing w:after="0" w:line="360" w:lineRule="auto"/>
        <w:ind w:left="0" w:firstLine="567"/>
        <w:rPr>
          <w:spacing w:val="-2"/>
          <w:sz w:val="28"/>
          <w:szCs w:val="28"/>
        </w:rPr>
      </w:pPr>
      <w:r>
        <w:rPr>
          <w:rFonts w:asciiTheme="minorHAnsi" w:hAnsiTheme="minorHAnsi" w:cstheme="minorHAnsi"/>
          <w:kern w:val="0"/>
          <w:sz w:val="28"/>
          <w:szCs w:val="28"/>
          <w:lang w:bidi="ar-SA"/>
        </w:rPr>
        <w:lastRenderedPageBreak/>
        <w:t xml:space="preserve">Устанавливаемая настоящем проектом планировки граница зоны </w:t>
      </w:r>
      <w:r w:rsidR="00AA21CD">
        <w:rPr>
          <w:rFonts w:asciiTheme="minorHAnsi" w:hAnsiTheme="minorHAnsi" w:cstheme="minorHAnsi"/>
          <w:kern w:val="0"/>
          <w:sz w:val="28"/>
          <w:szCs w:val="28"/>
          <w:lang w:bidi="ar-SA"/>
        </w:rPr>
        <w:t>размещения</w:t>
      </w:r>
      <w:r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 линейного объекта не затрагивает существующие объекты </w:t>
      </w:r>
      <w:r w:rsidRPr="00243F3A">
        <w:rPr>
          <w:rFonts w:asciiTheme="minorHAnsi" w:hAnsiTheme="minorHAnsi" w:cstheme="minorHAnsi"/>
          <w:kern w:val="0"/>
          <w:sz w:val="28"/>
          <w:szCs w:val="28"/>
          <w:lang w:bidi="ar-SA"/>
        </w:rPr>
        <w:t>капитального строительства, расположенные в границах разработки проекта, в связи с чем</w:t>
      </w:r>
      <w:r w:rsidRPr="00243F3A">
        <w:rPr>
          <w:rFonts w:asciiTheme="minorHAnsi" w:hAnsiTheme="minorHAnsi" w:cstheme="minorHAnsi"/>
          <w:kern w:val="0"/>
          <w:sz w:val="32"/>
          <w:szCs w:val="32"/>
          <w:lang w:bidi="ar-SA"/>
        </w:rPr>
        <w:t xml:space="preserve"> </w:t>
      </w:r>
      <w:r w:rsidRPr="00243F3A">
        <w:rPr>
          <w:rFonts w:cs="Times New Roman"/>
          <w:sz w:val="28"/>
          <w:szCs w:val="22"/>
        </w:rPr>
        <w:t>мероприяти</w:t>
      </w:r>
      <w:r w:rsidR="004246FC">
        <w:rPr>
          <w:rFonts w:cs="Times New Roman"/>
          <w:sz w:val="28"/>
          <w:szCs w:val="22"/>
        </w:rPr>
        <w:t>я</w:t>
      </w:r>
      <w:r w:rsidRPr="00243F3A">
        <w:rPr>
          <w:rFonts w:cs="Times New Roman"/>
          <w:sz w:val="28"/>
          <w:szCs w:val="22"/>
        </w:rPr>
        <w:t xml:space="preserve"> по защите сохраняемых объектов капитального строительства </w:t>
      </w:r>
      <w:r w:rsidR="004246FC">
        <w:rPr>
          <w:rFonts w:cs="Times New Roman"/>
          <w:sz w:val="28"/>
          <w:szCs w:val="22"/>
        </w:rPr>
        <w:t>в составе настоящего проекта не разрабатывается.</w:t>
      </w:r>
      <w:r w:rsidRPr="00243F3A">
        <w:rPr>
          <w:rFonts w:cs="Times New Roman"/>
          <w:sz w:val="28"/>
          <w:szCs w:val="22"/>
        </w:rPr>
        <w:t xml:space="preserve"> </w:t>
      </w:r>
    </w:p>
    <w:p w:rsidR="009C1825" w:rsidRPr="00B75BC4" w:rsidRDefault="009C1825" w:rsidP="00B75BC4">
      <w:pPr>
        <w:pStyle w:val="afffffa"/>
        <w:widowControl/>
        <w:suppressAutoHyphens w:val="0"/>
        <w:autoSpaceDE w:val="0"/>
        <w:autoSpaceDN w:val="0"/>
        <w:adjustRightInd w:val="0"/>
        <w:spacing w:after="0" w:line="360" w:lineRule="auto"/>
        <w:ind w:left="0" w:firstLine="426"/>
        <w:rPr>
          <w:rFonts w:asciiTheme="minorHAnsi" w:hAnsiTheme="minorHAnsi" w:cstheme="minorHAnsi"/>
          <w:spacing w:val="-2"/>
          <w:sz w:val="28"/>
          <w:szCs w:val="28"/>
        </w:rPr>
      </w:pPr>
    </w:p>
    <w:p w:rsidR="00720A9D" w:rsidRPr="007D2175" w:rsidRDefault="00720A9D" w:rsidP="00720A9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0" w:name="_Toc95125526"/>
      <w:bookmarkStart w:id="11" w:name="_Toc95137238"/>
      <w:bookmarkEnd w:id="8"/>
      <w:r>
        <w:rPr>
          <w:rFonts w:ascii="Times New Roman" w:hAnsi="Times New Roman" w:cs="Times New Roman"/>
          <w:caps w:val="0"/>
        </w:rPr>
        <w:t xml:space="preserve">ИНФОРМАЦИЯ О НЕОБХОДИМОСТИ ОСУЩЕСТВЛЕНИЯ </w:t>
      </w:r>
      <w:r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Pr="007D2175">
        <w:rPr>
          <w:rFonts w:ascii="Times New Roman" w:hAnsi="Times New Roman" w:cs="Times New Roman"/>
          <w:caps w:val="0"/>
        </w:rPr>
        <w:t xml:space="preserve"> ПО СОХРАНЕНИЮ ОБЪЕКТОВ КУЛЬТУРНОГО НАСЛЕДИЯ ОТ ВОЗМОЖНОГО НЕГАТИВНОГО ВОЗДЕЙСТВИЯ В СВЯЗИ С РАЗМЕЩЕНИЕМ ЛИНЕЙНОГО ОБЪЕКТА</w:t>
      </w:r>
      <w:bookmarkEnd w:id="10"/>
      <w:bookmarkEnd w:id="11"/>
    </w:p>
    <w:p w:rsidR="0031696E" w:rsidRDefault="003A255A" w:rsidP="001742B5">
      <w:pPr>
        <w:pStyle w:val="Textbody"/>
        <w:spacing w:line="33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На момент разработки </w:t>
      </w:r>
      <w:r w:rsidR="00047F48">
        <w:rPr>
          <w:sz w:val="28"/>
          <w:szCs w:val="28"/>
        </w:rPr>
        <w:t>проекта планировки</w:t>
      </w:r>
      <w:r>
        <w:rPr>
          <w:sz w:val="28"/>
          <w:szCs w:val="28"/>
        </w:rPr>
        <w:t xml:space="preserve"> проектируемая территория находится за границей зоны действия ограничений по условиям охраны объектов культурного наследия. Объекты культурного наследия в границах проектирования отсутствуют. В связи с этим, разработка мероприятий по сохранению объектов культурного наследия на территории планируемого размещения линейного объекта не требуется.</w:t>
      </w:r>
    </w:p>
    <w:p w:rsidR="00720A9D" w:rsidRDefault="00720A9D" w:rsidP="00720A9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2" w:name="_Toc95125527"/>
      <w:bookmarkStart w:id="13" w:name="_Toc95137239"/>
      <w:r>
        <w:rPr>
          <w:rFonts w:ascii="Times New Roman" w:hAnsi="Times New Roman" w:cs="Times New Roman"/>
          <w:caps w:val="0"/>
        </w:rPr>
        <w:t xml:space="preserve">ИНФОРМАЦИЯ О НЕОБХОДИМОСТИ ОСУЩЕСТВЛЕНИЯ </w:t>
      </w:r>
      <w:r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Pr="00D57D3A">
        <w:rPr>
          <w:rFonts w:ascii="Times New Roman" w:hAnsi="Times New Roman" w:cs="Times New Roman"/>
          <w:caps w:val="0"/>
        </w:rPr>
        <w:t xml:space="preserve"> ПО ОХРАНЕ ОКРУЖАЮЩЕЙ СРЕДЫ</w:t>
      </w:r>
      <w:bookmarkEnd w:id="12"/>
      <w:bookmarkEnd w:id="13"/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rFonts w:asciiTheme="minorHAnsi" w:hAnsiTheme="minorHAnsi" w:cstheme="minorHAnsi"/>
          <w:sz w:val="28"/>
          <w:szCs w:val="28"/>
        </w:rPr>
      </w:pPr>
      <w:bookmarkStart w:id="14" w:name="_Toc95125528"/>
      <w:r>
        <w:rPr>
          <w:rFonts w:asciiTheme="minorHAnsi" w:hAnsiTheme="minorHAnsi" w:cstheme="minorHAnsi"/>
          <w:sz w:val="28"/>
          <w:szCs w:val="28"/>
        </w:rPr>
        <w:t xml:space="preserve">Мероприятия по охране окружающей среды, необходимо разработать </w:t>
      </w:r>
      <w:r w:rsidRPr="009B11E2">
        <w:rPr>
          <w:rFonts w:asciiTheme="minorHAnsi" w:hAnsiTheme="minorHAnsi" w:cstheme="minorHAnsi"/>
          <w:sz w:val="28"/>
          <w:szCs w:val="28"/>
        </w:rPr>
        <w:t>на дальнейших стадиях проектирования</w:t>
      </w:r>
      <w:r>
        <w:rPr>
          <w:rFonts w:asciiTheme="minorHAnsi" w:hAnsiTheme="minorHAnsi" w:cstheme="minorHAnsi"/>
          <w:sz w:val="28"/>
          <w:szCs w:val="28"/>
        </w:rPr>
        <w:t xml:space="preserve">, </w:t>
      </w:r>
      <w:r w:rsidRPr="009B11E2">
        <w:rPr>
          <w:rFonts w:asciiTheme="minorHAnsi" w:hAnsiTheme="minorHAnsi" w:cstheme="minorHAnsi"/>
          <w:sz w:val="28"/>
          <w:szCs w:val="28"/>
        </w:rPr>
        <w:t>согласно</w:t>
      </w:r>
      <w:r>
        <w:rPr>
          <w:rFonts w:asciiTheme="minorHAnsi" w:hAnsiTheme="minorHAnsi" w:cstheme="minorHAnsi"/>
          <w:sz w:val="28"/>
          <w:szCs w:val="28"/>
        </w:rPr>
        <w:t xml:space="preserve">: 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rFonts w:asciiTheme="minorHAnsi" w:hAnsiTheme="minorHAnsi" w:cstheme="minorHAnsi"/>
          <w:sz w:val="28"/>
          <w:szCs w:val="28"/>
        </w:rPr>
        <w:t xml:space="preserve">- </w:t>
      </w:r>
      <w:r w:rsidRPr="009B11E2">
        <w:rPr>
          <w:rFonts w:asciiTheme="minorHAnsi" w:hAnsiTheme="minorHAnsi" w:cstheme="minorHAnsi"/>
          <w:sz w:val="28"/>
          <w:szCs w:val="28"/>
          <w:shd w:val="clear" w:color="auto" w:fill="FFFFFF"/>
        </w:rPr>
        <w:t>Постановлени</w:t>
      </w:r>
      <w:r w:rsidR="002A33A0">
        <w:rPr>
          <w:rFonts w:asciiTheme="minorHAnsi" w:hAnsiTheme="minorHAnsi" w:cstheme="minorHAnsi"/>
          <w:sz w:val="28"/>
          <w:szCs w:val="28"/>
          <w:shd w:val="clear" w:color="auto" w:fill="FFFFFF"/>
        </w:rPr>
        <w:t>ю</w:t>
      </w:r>
      <w:r w:rsidRPr="009B11E2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Правительства РФ от 16.02.2008 N 87 «</w:t>
      </w:r>
      <w:r w:rsidRPr="009B11E2">
        <w:rPr>
          <w:rFonts w:asciiTheme="minorHAnsi" w:hAnsiTheme="minorHAnsi" w:cstheme="minorHAnsi"/>
          <w:sz w:val="28"/>
          <w:szCs w:val="28"/>
        </w:rPr>
        <w:t>О составе разделов проектной документации и требованиях к их содержанию» (с изменениями на 1 декабря 2021 года)</w:t>
      </w:r>
      <w:r>
        <w:rPr>
          <w:sz w:val="28"/>
          <w:szCs w:val="28"/>
        </w:rPr>
        <w:t xml:space="preserve">, часть 3, </w:t>
      </w:r>
      <w:r>
        <w:rPr>
          <w:color w:val="000000"/>
          <w:sz w:val="30"/>
          <w:szCs w:val="30"/>
          <w:shd w:val="clear" w:color="auto" w:fill="FFFFFF"/>
        </w:rPr>
        <w:t>раздел 7  «Мероприятия по охране окружающей среды»;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33A0">
        <w:rPr>
          <w:sz w:val="28"/>
          <w:szCs w:val="28"/>
        </w:rPr>
        <w:t xml:space="preserve">Требованиям </w:t>
      </w:r>
      <w:r>
        <w:rPr>
          <w:sz w:val="28"/>
          <w:szCs w:val="28"/>
        </w:rPr>
        <w:t>Федерального закона "Об охране окружающей среды" N7-ФЗ от 10.01.2002 г. (с изменениями на 30 декабря 2021 года);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="002A33A0">
        <w:rPr>
          <w:sz w:val="28"/>
          <w:szCs w:val="28"/>
        </w:rPr>
        <w:t xml:space="preserve">Требованиям </w:t>
      </w:r>
      <w:r>
        <w:rPr>
          <w:sz w:val="28"/>
          <w:szCs w:val="28"/>
        </w:rPr>
        <w:t>Федерального закон</w:t>
      </w:r>
      <w:r w:rsidR="002A33A0">
        <w:rPr>
          <w:sz w:val="28"/>
          <w:szCs w:val="28"/>
        </w:rPr>
        <w:t>а</w:t>
      </w:r>
      <w:r>
        <w:rPr>
          <w:sz w:val="28"/>
          <w:szCs w:val="28"/>
        </w:rPr>
        <w:t xml:space="preserve"> "О санитарно-эпидемиологическом благополучии населения" N52-ФЗ от 30.03.1999 г. </w:t>
      </w:r>
      <w:r w:rsidRPr="00E86338">
        <w:rPr>
          <w:rFonts w:asciiTheme="minorHAnsi" w:hAnsiTheme="minorHAnsi" w:cstheme="minorHAnsi"/>
          <w:sz w:val="28"/>
          <w:szCs w:val="28"/>
        </w:rPr>
        <w:t>(</w:t>
      </w:r>
      <w:r w:rsidRPr="00E86338">
        <w:rPr>
          <w:rFonts w:asciiTheme="minorHAnsi" w:hAnsiTheme="minorHAnsi" w:cstheme="minorHAnsi"/>
          <w:sz w:val="28"/>
          <w:szCs w:val="28"/>
          <w:shd w:val="clear" w:color="auto" w:fill="FFFFFF"/>
        </w:rPr>
        <w:t>с изменениями на 2 июля 2021 года, в редакции, действующей с 1 января 2022 года)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;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33A0">
        <w:rPr>
          <w:sz w:val="28"/>
          <w:szCs w:val="28"/>
        </w:rPr>
        <w:t xml:space="preserve">Требованиям </w:t>
      </w:r>
      <w:r>
        <w:rPr>
          <w:sz w:val="28"/>
          <w:szCs w:val="28"/>
        </w:rPr>
        <w:t>Водного Кодекса Российской Федерации (новая редакция);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-иных действующих нормативов и регламентов.</w:t>
      </w:r>
    </w:p>
    <w:p w:rsidR="002C751B" w:rsidRPr="004F04AB" w:rsidRDefault="002C751B" w:rsidP="002C751B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 w:rsidRPr="004F04AB">
        <w:rPr>
          <w:sz w:val="28"/>
          <w:szCs w:val="28"/>
        </w:rPr>
        <w:t>Перечень мероприятий (необходимых на дальнейших стадиях проектирования) по охране окружающей среды, включает в себя: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а) результаты оценки воздействия на окружающую среду;</w:t>
      </w:r>
    </w:p>
    <w:p w:rsidR="002C751B" w:rsidRPr="000B3CD3" w:rsidRDefault="002C751B" w:rsidP="002C751B">
      <w:pPr>
        <w:pStyle w:val="afffffa"/>
        <w:widowControl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б) 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линейного объекта, включающий: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охране атмосферного воздуха;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охране и рациональному использованию земельных ресурсов и почвенного покрова;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рациональному использованию и охране вод и водных биоресурсов на пересекаемых линейным объектом реках и иных водных объектах;</w:t>
      </w:r>
    </w:p>
    <w:p w:rsidR="002C751B" w:rsidRPr="000B3CD3" w:rsidRDefault="002C751B" w:rsidP="002C751B">
      <w:pPr>
        <w:pStyle w:val="afffffa"/>
        <w:widowControl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рациональному использованию общераспространенных полезных ископаемых, используемых при строительстве;</w:t>
      </w:r>
    </w:p>
    <w:p w:rsidR="002C751B" w:rsidRPr="000B3CD3" w:rsidRDefault="002C751B" w:rsidP="002C751B">
      <w:pPr>
        <w:pStyle w:val="afffffa"/>
        <w:widowControl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сбору, использованию, обезвреживанию, транспортировке и размещению опасных отходов;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охране недр и континентального шельфа Российской Федерации;</w:t>
      </w:r>
    </w:p>
    <w:p w:rsidR="002C751B" w:rsidRPr="000B3CD3" w:rsidRDefault="002C751B" w:rsidP="002C751B">
      <w:pPr>
        <w:pStyle w:val="afffffa"/>
        <w:widowControl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охране растительного и животного мира, в том числе: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сохранению среды обитания животных, путей их миграции, доступа в нерестилища рыб;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сведения о местах хранения отвалов растительного грунта, а также местонахождении карьеров, резервов грунта, кавальеров;</w:t>
      </w:r>
    </w:p>
    <w:p w:rsidR="002C751B" w:rsidRPr="000B3CD3" w:rsidRDefault="002C751B" w:rsidP="002C751B">
      <w:pPr>
        <w:pStyle w:val="afffffa"/>
        <w:widowControl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программу производственного экологического контроля (мониторинга) за характером изменения всех компонентов экосистемы при строительстве и эксплуатации линейного объекта, а также при авариях на его отдельных участках;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программу специальных наблюдений за линейным объектом на участках, подверженных опасным природным воздействиям;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- конструктивные решения и защитные устройства, предотвращающие попадание животных на территорию электрических подстанций, иных зданий и </w:t>
      </w: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сооружений линейного объекта, а также под транспортные средства и в работающие механизмы;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в) перечень и расчет затрат на реализацию природоохранных мероприятий и компенсационных выплат.</w:t>
      </w:r>
    </w:p>
    <w:p w:rsidR="00720A9D" w:rsidRPr="00583F15" w:rsidRDefault="00720A9D" w:rsidP="00720A9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5" w:name="_Toc95137240"/>
      <w:r w:rsidRPr="000B3CD3">
        <w:rPr>
          <w:rFonts w:ascii="Times New Roman" w:hAnsi="Times New Roman" w:cs="Times New Roman"/>
          <w:caps w:val="0"/>
        </w:rPr>
        <w:t xml:space="preserve">ИНФОРМАЦИЯ О НЕОБХОДИМОСТИ ОСУЩЕСТВЛЕНИЯ </w:t>
      </w:r>
      <w:r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Pr="00D57D3A">
        <w:rPr>
          <w:rFonts w:ascii="Times New Roman" w:hAnsi="Times New Roman" w:cs="Times New Roman"/>
          <w:caps w:val="0"/>
        </w:rPr>
        <w:t xml:space="preserve"> ПО ЗАЩИТЕ ТЕРРИТОРИИ ОТ ЧРЕЗВЫЧАЙНЫХ СИТУАЦИЙ ПРИРОДНОГО И ТЕХНОГЕННОГО ХАРАКТЕРА, В ТОМ ЧИСЛЕ ПО ОБЕСПЕЧЕНИЮ ПОЖАРНОЙ БЕЗОПАСНОСТИ И </w:t>
      </w:r>
      <w:r w:rsidRPr="00DB4C10">
        <w:rPr>
          <w:rFonts w:ascii="Times New Roman" w:hAnsi="Times New Roman" w:cs="Times New Roman"/>
          <w:caps w:val="0"/>
        </w:rPr>
        <w:t>ГРАЖДАНСКОЙ ОБОРОНЕ</w:t>
      </w:r>
      <w:bookmarkEnd w:id="14"/>
      <w:bookmarkEnd w:id="15"/>
    </w:p>
    <w:p w:rsidR="002C751B" w:rsidRDefault="002C751B" w:rsidP="00715134">
      <w:pPr>
        <w:pStyle w:val="TableParagraph"/>
        <w:spacing w:before="2" w:line="360" w:lineRule="auto"/>
        <w:ind w:right="187" w:firstLine="567"/>
        <w:jc w:val="both"/>
        <w:rPr>
          <w:sz w:val="28"/>
          <w:lang w:val="ru-RU"/>
        </w:rPr>
      </w:pPr>
      <w:r w:rsidRPr="0019797B">
        <w:rPr>
          <w:sz w:val="28"/>
          <w:lang w:val="ru-RU"/>
        </w:rPr>
        <w:t xml:space="preserve">Определение зон действия основных поражающих факторов при </w:t>
      </w:r>
      <w:r>
        <w:rPr>
          <w:sz w:val="28"/>
          <w:lang w:val="ru-RU"/>
        </w:rPr>
        <w:t>чрезвычайных ситуациях природного и техногенного характера</w:t>
      </w:r>
      <w:r w:rsidRPr="0019797B">
        <w:rPr>
          <w:sz w:val="28"/>
          <w:lang w:val="ru-RU"/>
        </w:rPr>
        <w:t>, меры предосторожности для людей, оценка степени разрушений от воздушной ударной волны и т.п. будут определяться при дальнейшем детальном проектировании.</w:t>
      </w:r>
      <w:r>
        <w:rPr>
          <w:sz w:val="28"/>
          <w:lang w:val="ru-RU"/>
        </w:rPr>
        <w:t xml:space="preserve"> </w:t>
      </w:r>
    </w:p>
    <w:p w:rsidR="002C751B" w:rsidRDefault="002C751B" w:rsidP="00715134">
      <w:pPr>
        <w:pStyle w:val="TableParagraph"/>
        <w:spacing w:before="2" w:line="360" w:lineRule="auto"/>
        <w:ind w:right="187" w:firstLine="567"/>
        <w:jc w:val="both"/>
        <w:rPr>
          <w:sz w:val="28"/>
          <w:lang w:val="ru-RU"/>
        </w:rPr>
      </w:pPr>
      <w:r w:rsidRPr="0019797B">
        <w:rPr>
          <w:sz w:val="28"/>
          <w:lang w:val="ru-RU"/>
        </w:rPr>
        <w:t>Пожарная безопасность проектируемой территории обеспечивается соблюдением правил противопожарной безопасности при проектировании и эксплуатации объекта.</w:t>
      </w:r>
    </w:p>
    <w:p w:rsidR="002C751B" w:rsidRPr="000B3CD3" w:rsidRDefault="002C751B" w:rsidP="00715134">
      <w:pPr>
        <w:pStyle w:val="TableParagraph"/>
        <w:spacing w:before="2" w:line="360" w:lineRule="auto"/>
        <w:ind w:right="187" w:firstLine="567"/>
        <w:jc w:val="both"/>
        <w:rPr>
          <w:sz w:val="28"/>
          <w:szCs w:val="28"/>
          <w:lang w:val="ru-RU" w:eastAsia="zh-CN"/>
        </w:rPr>
      </w:pPr>
      <w:r w:rsidRPr="000B3CD3">
        <w:rPr>
          <w:sz w:val="28"/>
          <w:szCs w:val="28"/>
          <w:lang w:val="ru-RU"/>
        </w:rPr>
        <w:t>Согласно Постановлению Правительства Российской Федерации № 1115 от 19.09.1998 г. «О порядке отнесения организаций к категориям по гражданской обороне» и данным Главного управления МЧС России по Астраханской области № 10770-6-1-10 от 19.12.2011 г., реконструируемый объект (</w:t>
      </w:r>
      <w:r w:rsidR="000234A5">
        <w:rPr>
          <w:sz w:val="28"/>
          <w:szCs w:val="28"/>
          <w:lang w:val="ru-RU"/>
        </w:rPr>
        <w:t>сеть водопровода</w:t>
      </w:r>
      <w:r w:rsidRPr="000B3CD3">
        <w:rPr>
          <w:sz w:val="28"/>
          <w:szCs w:val="28"/>
          <w:lang w:val="ru-RU"/>
        </w:rPr>
        <w:t>) является не категорируемым по гражданской обороне. По группе ГО - г. Астрахань (</w:t>
      </w:r>
      <w:r w:rsidRPr="000B3CD3">
        <w:rPr>
          <w:sz w:val="28"/>
          <w:szCs w:val="28"/>
        </w:rPr>
        <w:t>I</w:t>
      </w:r>
      <w:r w:rsidRPr="000B3CD3">
        <w:rPr>
          <w:sz w:val="28"/>
          <w:szCs w:val="28"/>
          <w:lang w:val="ru-RU"/>
        </w:rPr>
        <w:t xml:space="preserve"> группа); по категории ГО объекты, в границах проектирование, отсутствуют.</w:t>
      </w:r>
      <w:r w:rsidRPr="000B3CD3">
        <w:rPr>
          <w:sz w:val="28"/>
          <w:szCs w:val="28"/>
          <w:lang w:val="ru-RU" w:eastAsia="zh-CN"/>
        </w:rPr>
        <w:t xml:space="preserve">      </w:t>
      </w:r>
    </w:p>
    <w:p w:rsidR="002C751B" w:rsidRDefault="002C751B" w:rsidP="00715134">
      <w:pPr>
        <w:pStyle w:val="TableParagraph"/>
        <w:spacing w:before="2" w:line="360" w:lineRule="auto"/>
        <w:ind w:right="187" w:firstLine="567"/>
        <w:jc w:val="both"/>
        <w:rPr>
          <w:color w:val="FF0000"/>
          <w:sz w:val="28"/>
          <w:szCs w:val="28"/>
          <w:lang w:val="ru-RU"/>
        </w:rPr>
      </w:pPr>
      <w:r w:rsidRPr="000B3CD3">
        <w:rPr>
          <w:sz w:val="28"/>
          <w:szCs w:val="28"/>
          <w:lang w:val="ru-RU" w:eastAsia="zh-CN"/>
        </w:rPr>
        <w:t xml:space="preserve">Согласно ст. 48.1 Градостроительного Кодекса РФ, необходимость разработки мероприятий по ГО и ЧС в отношении реконструируемой сети </w:t>
      </w:r>
      <w:r w:rsidR="000234A5">
        <w:rPr>
          <w:sz w:val="28"/>
          <w:szCs w:val="28"/>
          <w:lang w:val="ru-RU"/>
        </w:rPr>
        <w:t>(сеть водопровода</w:t>
      </w:r>
      <w:r w:rsidRPr="000B3CD3">
        <w:rPr>
          <w:sz w:val="28"/>
          <w:szCs w:val="28"/>
          <w:lang w:val="ru-RU"/>
        </w:rPr>
        <w:t>)</w:t>
      </w:r>
      <w:r w:rsidRPr="000B3CD3">
        <w:rPr>
          <w:sz w:val="28"/>
          <w:szCs w:val="28"/>
          <w:lang w:val="ru-RU" w:eastAsia="zh-CN"/>
        </w:rPr>
        <w:t xml:space="preserve"> </w:t>
      </w:r>
      <w:r w:rsidRPr="00935BAA">
        <w:rPr>
          <w:sz w:val="28"/>
          <w:szCs w:val="28"/>
          <w:lang w:val="ru-RU" w:eastAsia="zh-CN"/>
        </w:rPr>
        <w:t>отсутствует.</w:t>
      </w:r>
    </w:p>
    <w:p w:rsidR="004D2E15" w:rsidRPr="00047F48" w:rsidRDefault="004D2E15" w:rsidP="00715134">
      <w:pPr>
        <w:pStyle w:val="Standard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line="360" w:lineRule="auto"/>
        <w:ind w:firstLine="567"/>
        <w:jc w:val="both"/>
        <w:rPr>
          <w:spacing w:val="2"/>
          <w:sz w:val="28"/>
          <w:szCs w:val="28"/>
        </w:rPr>
      </w:pPr>
    </w:p>
    <w:sectPr w:rsidR="004D2E15" w:rsidRPr="00047F48" w:rsidSect="0073021E">
      <w:headerReference w:type="default" r:id="rId10"/>
      <w:footerReference w:type="default" r:id="rId11"/>
      <w:endnotePr>
        <w:numFmt w:val="decimal"/>
      </w:endnotePr>
      <w:type w:val="continuous"/>
      <w:pgSz w:w="11906" w:h="16838"/>
      <w:pgMar w:top="725" w:right="674" w:bottom="716" w:left="1276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240" w:rsidRDefault="00632240">
      <w:pPr>
        <w:spacing w:after="0"/>
      </w:pPr>
      <w:r>
        <w:separator/>
      </w:r>
    </w:p>
  </w:endnote>
  <w:endnote w:type="continuationSeparator" w:id="0">
    <w:p w:rsidR="00632240" w:rsidRDefault="006322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tandart Poster">
    <w:altName w:val="Times New Roman"/>
    <w:charset w:val="00"/>
    <w:family w:val="auto"/>
    <w:pitch w:val="default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default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StarSymbol, 'Arial Unicode MS'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3266340"/>
      <w:docPartObj>
        <w:docPartGallery w:val="Page Numbers (Bottom of Page)"/>
        <w:docPartUnique/>
      </w:docPartObj>
    </w:sdtPr>
    <w:sdtEndPr/>
    <w:sdtContent>
      <w:p w:rsidR="007D2175" w:rsidRDefault="007D2175" w:rsidP="00B71500">
        <w:pPr>
          <w:pStyle w:val="af"/>
          <w:pBdr>
            <w:top w:val="single" w:sz="4" w:space="0" w:color="000000"/>
            <w:left w:val="nil"/>
            <w:bottom w:val="nil"/>
            <w:right w:val="nil"/>
            <w:between w:val="nil"/>
          </w:pBdr>
        </w:pPr>
        <w:r>
          <w:rPr>
            <w:caps/>
            <w:szCs w:val="18"/>
          </w:rPr>
          <w:t>МБУ г.Астрахани  «Архитектура»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6891669"/>
      <w:docPartObj>
        <w:docPartGallery w:val="Page Numbers (Bottom of Page)"/>
        <w:docPartUnique/>
      </w:docPartObj>
    </w:sdtPr>
    <w:sdtEndPr/>
    <w:sdtContent>
      <w:p w:rsidR="007D2175" w:rsidRDefault="007D2175" w:rsidP="00B71500">
        <w:pPr>
          <w:pStyle w:val="af"/>
          <w:pBdr>
            <w:top w:val="single" w:sz="4" w:space="0" w:color="000000"/>
            <w:left w:val="nil"/>
            <w:bottom w:val="nil"/>
            <w:right w:val="nil"/>
            <w:between w:val="nil"/>
          </w:pBdr>
        </w:pPr>
        <w:r>
          <w:rPr>
            <w:caps/>
            <w:szCs w:val="18"/>
          </w:rPr>
          <w:t>МБУ г.Астрахани  «Архитектура»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0349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240" w:rsidRDefault="00632240">
      <w:pPr>
        <w:spacing w:after="0"/>
      </w:pPr>
      <w:r>
        <w:separator/>
      </w:r>
    </w:p>
  </w:footnote>
  <w:footnote w:type="continuationSeparator" w:id="0">
    <w:p w:rsidR="00632240" w:rsidRDefault="006322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175" w:rsidRDefault="007D2175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175" w:rsidRDefault="007D2175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2681"/>
    <w:multiLevelType w:val="multilevel"/>
    <w:tmpl w:val="2AEE4CB6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1" w15:restartNumberingAfterBreak="0">
    <w:nsid w:val="0A0E72A6"/>
    <w:multiLevelType w:val="hybridMultilevel"/>
    <w:tmpl w:val="1C94BE62"/>
    <w:name w:val="WW8Num6"/>
    <w:lvl w:ilvl="0" w:tplc="2DD00B2E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4454BDE2">
      <w:start w:val="1"/>
      <w:numFmt w:val="decimal"/>
      <w:lvlText w:val="%2."/>
      <w:lvlJc w:val="left"/>
      <w:pPr>
        <w:ind w:left="720" w:firstLine="0"/>
      </w:pPr>
    </w:lvl>
    <w:lvl w:ilvl="2" w:tplc="1C92536C">
      <w:start w:val="1"/>
      <w:numFmt w:val="decimal"/>
      <w:lvlText w:val="%3."/>
      <w:lvlJc w:val="left"/>
      <w:pPr>
        <w:ind w:left="1080" w:firstLine="0"/>
      </w:pPr>
    </w:lvl>
    <w:lvl w:ilvl="3" w:tplc="BDF284A4">
      <w:start w:val="1"/>
      <w:numFmt w:val="decimal"/>
      <w:lvlText w:val="%4."/>
      <w:lvlJc w:val="left"/>
      <w:pPr>
        <w:ind w:left="1440" w:firstLine="0"/>
      </w:pPr>
    </w:lvl>
    <w:lvl w:ilvl="4" w:tplc="F5045CFA">
      <w:start w:val="1"/>
      <w:numFmt w:val="decimal"/>
      <w:lvlText w:val="%5."/>
      <w:lvlJc w:val="left"/>
      <w:pPr>
        <w:ind w:left="1800" w:firstLine="0"/>
      </w:pPr>
    </w:lvl>
    <w:lvl w:ilvl="5" w:tplc="80CCBA40">
      <w:start w:val="1"/>
      <w:numFmt w:val="decimal"/>
      <w:lvlText w:val="%6."/>
      <w:lvlJc w:val="left"/>
      <w:pPr>
        <w:ind w:left="2160" w:firstLine="0"/>
      </w:pPr>
    </w:lvl>
    <w:lvl w:ilvl="6" w:tplc="A948AFC0">
      <w:start w:val="1"/>
      <w:numFmt w:val="decimal"/>
      <w:lvlText w:val="%7."/>
      <w:lvlJc w:val="left"/>
      <w:pPr>
        <w:ind w:left="2520" w:firstLine="0"/>
      </w:pPr>
    </w:lvl>
    <w:lvl w:ilvl="7" w:tplc="F5E84C42">
      <w:start w:val="1"/>
      <w:numFmt w:val="decimal"/>
      <w:lvlText w:val="%8."/>
      <w:lvlJc w:val="left"/>
      <w:pPr>
        <w:ind w:left="2880" w:firstLine="0"/>
      </w:pPr>
    </w:lvl>
    <w:lvl w:ilvl="8" w:tplc="D7C65B1A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0C386EA7"/>
    <w:multiLevelType w:val="hybridMultilevel"/>
    <w:tmpl w:val="80CA5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14F4D"/>
    <w:multiLevelType w:val="hybridMultilevel"/>
    <w:tmpl w:val="28FA527A"/>
    <w:lvl w:ilvl="0" w:tplc="9638559E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HAnsi" w:hint="default"/>
        <w:b/>
        <w:i w:val="0"/>
        <w:i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162384"/>
    <w:multiLevelType w:val="multilevel"/>
    <w:tmpl w:val="45FAEB14"/>
    <w:name w:val="WWOutlineListStyle"/>
    <w:lvl w:ilvl="0">
      <w:start w:val="1"/>
      <w:numFmt w:val="decimal"/>
      <w:pStyle w:val="1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13C065EA"/>
    <w:multiLevelType w:val="hybridMultilevel"/>
    <w:tmpl w:val="274AA4CA"/>
    <w:name w:val="WW8Num19"/>
    <w:lvl w:ilvl="0" w:tplc="4C94288E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25767F5A">
      <w:start w:val="1"/>
      <w:numFmt w:val="decimal"/>
      <w:lvlText w:val="%2."/>
      <w:lvlJc w:val="left"/>
      <w:pPr>
        <w:ind w:left="720" w:firstLine="0"/>
      </w:pPr>
    </w:lvl>
    <w:lvl w:ilvl="2" w:tplc="13DA149A">
      <w:start w:val="1"/>
      <w:numFmt w:val="decimal"/>
      <w:lvlText w:val="%3."/>
      <w:lvlJc w:val="left"/>
      <w:pPr>
        <w:ind w:left="1080" w:firstLine="0"/>
      </w:pPr>
    </w:lvl>
    <w:lvl w:ilvl="3" w:tplc="CC9ADBC0">
      <w:start w:val="1"/>
      <w:numFmt w:val="decimal"/>
      <w:lvlText w:val="%4."/>
      <w:lvlJc w:val="left"/>
      <w:pPr>
        <w:ind w:left="1440" w:firstLine="0"/>
      </w:pPr>
    </w:lvl>
    <w:lvl w:ilvl="4" w:tplc="E4A41A26">
      <w:start w:val="1"/>
      <w:numFmt w:val="decimal"/>
      <w:lvlText w:val="%5."/>
      <w:lvlJc w:val="left"/>
      <w:pPr>
        <w:ind w:left="1800" w:firstLine="0"/>
      </w:pPr>
    </w:lvl>
    <w:lvl w:ilvl="5" w:tplc="A2B44FEC">
      <w:start w:val="1"/>
      <w:numFmt w:val="decimal"/>
      <w:lvlText w:val="%6."/>
      <w:lvlJc w:val="left"/>
      <w:pPr>
        <w:ind w:left="2160" w:firstLine="0"/>
      </w:pPr>
    </w:lvl>
    <w:lvl w:ilvl="6" w:tplc="A3349CA8">
      <w:start w:val="1"/>
      <w:numFmt w:val="decimal"/>
      <w:lvlText w:val="%7."/>
      <w:lvlJc w:val="left"/>
      <w:pPr>
        <w:ind w:left="2520" w:firstLine="0"/>
      </w:pPr>
    </w:lvl>
    <w:lvl w:ilvl="7" w:tplc="4170BAF8">
      <w:start w:val="1"/>
      <w:numFmt w:val="decimal"/>
      <w:lvlText w:val="%8."/>
      <w:lvlJc w:val="left"/>
      <w:pPr>
        <w:ind w:left="2880" w:firstLine="0"/>
      </w:pPr>
    </w:lvl>
    <w:lvl w:ilvl="8" w:tplc="76B80B64">
      <w:start w:val="1"/>
      <w:numFmt w:val="decimal"/>
      <w:lvlText w:val="%9."/>
      <w:lvlJc w:val="left"/>
      <w:pPr>
        <w:ind w:left="3240" w:firstLine="0"/>
      </w:pPr>
    </w:lvl>
  </w:abstractNum>
  <w:abstractNum w:abstractNumId="6" w15:restartNumberingAfterBreak="0">
    <w:nsid w:val="14A82C84"/>
    <w:multiLevelType w:val="multilevel"/>
    <w:tmpl w:val="1FCAF5FC"/>
    <w:name w:val="WW8Num2"/>
    <w:lvl w:ilvl="0">
      <w:start w:val="1"/>
      <w:numFmt w:val="decimal"/>
      <w:pStyle w:val="a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7" w15:restartNumberingAfterBreak="0">
    <w:nsid w:val="17292EDA"/>
    <w:multiLevelType w:val="hybridMultilevel"/>
    <w:tmpl w:val="4946552E"/>
    <w:name w:val="WW8Num14"/>
    <w:lvl w:ilvl="0" w:tplc="4C802C8C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86B073A8">
      <w:start w:val="1"/>
      <w:numFmt w:val="decimal"/>
      <w:lvlText w:val="%2."/>
      <w:lvlJc w:val="left"/>
      <w:pPr>
        <w:ind w:left="720" w:firstLine="0"/>
      </w:pPr>
    </w:lvl>
    <w:lvl w:ilvl="2" w:tplc="6C240BD8">
      <w:start w:val="1"/>
      <w:numFmt w:val="decimal"/>
      <w:lvlText w:val="%3."/>
      <w:lvlJc w:val="left"/>
      <w:pPr>
        <w:ind w:left="1080" w:firstLine="0"/>
      </w:pPr>
    </w:lvl>
    <w:lvl w:ilvl="3" w:tplc="C308820A">
      <w:start w:val="1"/>
      <w:numFmt w:val="decimal"/>
      <w:lvlText w:val="%4."/>
      <w:lvlJc w:val="left"/>
      <w:pPr>
        <w:ind w:left="1440" w:firstLine="0"/>
      </w:pPr>
    </w:lvl>
    <w:lvl w:ilvl="4" w:tplc="1C4CEBE8">
      <w:start w:val="1"/>
      <w:numFmt w:val="decimal"/>
      <w:lvlText w:val="%5."/>
      <w:lvlJc w:val="left"/>
      <w:pPr>
        <w:ind w:left="1800" w:firstLine="0"/>
      </w:pPr>
    </w:lvl>
    <w:lvl w:ilvl="5" w:tplc="BD342E6A">
      <w:start w:val="1"/>
      <w:numFmt w:val="decimal"/>
      <w:lvlText w:val="%6."/>
      <w:lvlJc w:val="left"/>
      <w:pPr>
        <w:ind w:left="2160" w:firstLine="0"/>
      </w:pPr>
    </w:lvl>
    <w:lvl w:ilvl="6" w:tplc="18C6D93A">
      <w:start w:val="1"/>
      <w:numFmt w:val="decimal"/>
      <w:lvlText w:val="%7."/>
      <w:lvlJc w:val="left"/>
      <w:pPr>
        <w:ind w:left="2520" w:firstLine="0"/>
      </w:pPr>
    </w:lvl>
    <w:lvl w:ilvl="7" w:tplc="2AD813B8">
      <w:start w:val="1"/>
      <w:numFmt w:val="decimal"/>
      <w:lvlText w:val="%8."/>
      <w:lvlJc w:val="left"/>
      <w:pPr>
        <w:ind w:left="2880" w:firstLine="0"/>
      </w:pPr>
    </w:lvl>
    <w:lvl w:ilvl="8" w:tplc="E2C650BA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1CE2479E"/>
    <w:multiLevelType w:val="hybridMultilevel"/>
    <w:tmpl w:val="83803ABE"/>
    <w:name w:val="WW8Num17"/>
    <w:lvl w:ilvl="0" w:tplc="DB968E1A">
      <w:numFmt w:val="bullet"/>
      <w:pStyle w:val="a0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003A129C">
      <w:start w:val="1"/>
      <w:numFmt w:val="decimal"/>
      <w:lvlText w:val="%2."/>
      <w:lvlJc w:val="left"/>
      <w:pPr>
        <w:ind w:left="720" w:firstLine="0"/>
      </w:pPr>
    </w:lvl>
    <w:lvl w:ilvl="2" w:tplc="64CEAFC6">
      <w:start w:val="1"/>
      <w:numFmt w:val="decimal"/>
      <w:lvlText w:val="%3."/>
      <w:lvlJc w:val="left"/>
      <w:pPr>
        <w:ind w:left="1080" w:firstLine="0"/>
      </w:pPr>
    </w:lvl>
    <w:lvl w:ilvl="3" w:tplc="F06848DE">
      <w:start w:val="1"/>
      <w:numFmt w:val="decimal"/>
      <w:lvlText w:val="%4."/>
      <w:lvlJc w:val="left"/>
      <w:pPr>
        <w:ind w:left="1440" w:firstLine="0"/>
      </w:pPr>
    </w:lvl>
    <w:lvl w:ilvl="4" w:tplc="FAFE7BC2">
      <w:start w:val="1"/>
      <w:numFmt w:val="decimal"/>
      <w:lvlText w:val="%5."/>
      <w:lvlJc w:val="left"/>
      <w:pPr>
        <w:ind w:left="1800" w:firstLine="0"/>
      </w:pPr>
    </w:lvl>
    <w:lvl w:ilvl="5" w:tplc="31E23104">
      <w:start w:val="1"/>
      <w:numFmt w:val="decimal"/>
      <w:lvlText w:val="%6."/>
      <w:lvlJc w:val="left"/>
      <w:pPr>
        <w:ind w:left="2160" w:firstLine="0"/>
      </w:pPr>
    </w:lvl>
    <w:lvl w:ilvl="6" w:tplc="D35AB8B0">
      <w:start w:val="1"/>
      <w:numFmt w:val="decimal"/>
      <w:lvlText w:val="%7."/>
      <w:lvlJc w:val="left"/>
      <w:pPr>
        <w:ind w:left="2520" w:firstLine="0"/>
      </w:pPr>
    </w:lvl>
    <w:lvl w:ilvl="7" w:tplc="C23286EA">
      <w:start w:val="1"/>
      <w:numFmt w:val="decimal"/>
      <w:lvlText w:val="%8."/>
      <w:lvlJc w:val="left"/>
      <w:pPr>
        <w:ind w:left="2880" w:firstLine="0"/>
      </w:pPr>
    </w:lvl>
    <w:lvl w:ilvl="8" w:tplc="2A9625B0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22070D3B"/>
    <w:multiLevelType w:val="hybridMultilevel"/>
    <w:tmpl w:val="A718B8C0"/>
    <w:name w:val="WW8Num18"/>
    <w:lvl w:ilvl="0" w:tplc="0E7AD998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370AE168">
      <w:start w:val="1"/>
      <w:numFmt w:val="decimal"/>
      <w:lvlText w:val="%2."/>
      <w:lvlJc w:val="left"/>
      <w:pPr>
        <w:ind w:left="720" w:firstLine="0"/>
      </w:pPr>
    </w:lvl>
    <w:lvl w:ilvl="2" w:tplc="17AC7A18">
      <w:start w:val="1"/>
      <w:numFmt w:val="decimal"/>
      <w:lvlText w:val="%3."/>
      <w:lvlJc w:val="left"/>
      <w:pPr>
        <w:ind w:left="1080" w:firstLine="0"/>
      </w:pPr>
    </w:lvl>
    <w:lvl w:ilvl="3" w:tplc="8FBA4D74">
      <w:start w:val="1"/>
      <w:numFmt w:val="decimal"/>
      <w:lvlText w:val="%4."/>
      <w:lvlJc w:val="left"/>
      <w:pPr>
        <w:ind w:left="1440" w:firstLine="0"/>
      </w:pPr>
    </w:lvl>
    <w:lvl w:ilvl="4" w:tplc="DAF6BBBC">
      <w:start w:val="1"/>
      <w:numFmt w:val="decimal"/>
      <w:lvlText w:val="%5."/>
      <w:lvlJc w:val="left"/>
      <w:pPr>
        <w:ind w:left="1800" w:firstLine="0"/>
      </w:pPr>
    </w:lvl>
    <w:lvl w:ilvl="5" w:tplc="B7DAB7AE">
      <w:start w:val="1"/>
      <w:numFmt w:val="decimal"/>
      <w:lvlText w:val="%6."/>
      <w:lvlJc w:val="left"/>
      <w:pPr>
        <w:ind w:left="2160" w:firstLine="0"/>
      </w:pPr>
    </w:lvl>
    <w:lvl w:ilvl="6" w:tplc="2C3A0464">
      <w:start w:val="1"/>
      <w:numFmt w:val="decimal"/>
      <w:lvlText w:val="%7."/>
      <w:lvlJc w:val="left"/>
      <w:pPr>
        <w:ind w:left="2520" w:firstLine="0"/>
      </w:pPr>
    </w:lvl>
    <w:lvl w:ilvl="7" w:tplc="D86E97D6">
      <w:start w:val="1"/>
      <w:numFmt w:val="decimal"/>
      <w:lvlText w:val="%8."/>
      <w:lvlJc w:val="left"/>
      <w:pPr>
        <w:ind w:left="2880" w:firstLine="0"/>
      </w:pPr>
    </w:lvl>
    <w:lvl w:ilvl="8" w:tplc="5E2C435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242A17A3"/>
    <w:multiLevelType w:val="hybridMultilevel"/>
    <w:tmpl w:val="188628CC"/>
    <w:lvl w:ilvl="0" w:tplc="7B4EF18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DBAE4D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024ED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7BA00B7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EAACB6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1B2192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FA453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386B7D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750484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A1C202D"/>
    <w:multiLevelType w:val="multilevel"/>
    <w:tmpl w:val="64520E94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2" w15:restartNumberingAfterBreak="0">
    <w:nsid w:val="2CB72BDD"/>
    <w:multiLevelType w:val="hybridMultilevel"/>
    <w:tmpl w:val="F80EBA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C650F"/>
    <w:multiLevelType w:val="multilevel"/>
    <w:tmpl w:val="81F650AA"/>
    <w:name w:val="WW8Num15"/>
    <w:lvl w:ilvl="0">
      <w:numFmt w:val="bullet"/>
      <w:pStyle w:val="a2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4" w15:restartNumberingAfterBreak="0">
    <w:nsid w:val="31095BA5"/>
    <w:multiLevelType w:val="hybridMultilevel"/>
    <w:tmpl w:val="259AE346"/>
    <w:name w:val="WW8Num10"/>
    <w:lvl w:ilvl="0" w:tplc="88F8F55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983A6A5C">
      <w:start w:val="1"/>
      <w:numFmt w:val="decimal"/>
      <w:lvlText w:val="%2."/>
      <w:lvlJc w:val="left"/>
      <w:pPr>
        <w:ind w:left="720" w:firstLine="0"/>
      </w:pPr>
    </w:lvl>
    <w:lvl w:ilvl="2" w:tplc="AE5C8BD8">
      <w:start w:val="1"/>
      <w:numFmt w:val="decimal"/>
      <w:lvlText w:val="%3."/>
      <w:lvlJc w:val="left"/>
      <w:pPr>
        <w:ind w:left="1080" w:firstLine="0"/>
      </w:pPr>
    </w:lvl>
    <w:lvl w:ilvl="3" w:tplc="77FA3AEA">
      <w:start w:val="1"/>
      <w:numFmt w:val="decimal"/>
      <w:lvlText w:val="%4."/>
      <w:lvlJc w:val="left"/>
      <w:pPr>
        <w:ind w:left="1440" w:firstLine="0"/>
      </w:pPr>
    </w:lvl>
    <w:lvl w:ilvl="4" w:tplc="AFB8C896">
      <w:start w:val="1"/>
      <w:numFmt w:val="decimal"/>
      <w:lvlText w:val="%5."/>
      <w:lvlJc w:val="left"/>
      <w:pPr>
        <w:ind w:left="1800" w:firstLine="0"/>
      </w:pPr>
    </w:lvl>
    <w:lvl w:ilvl="5" w:tplc="C4BE422E">
      <w:start w:val="1"/>
      <w:numFmt w:val="decimal"/>
      <w:lvlText w:val="%6."/>
      <w:lvlJc w:val="left"/>
      <w:pPr>
        <w:ind w:left="2160" w:firstLine="0"/>
      </w:pPr>
    </w:lvl>
    <w:lvl w:ilvl="6" w:tplc="5994D616">
      <w:start w:val="1"/>
      <w:numFmt w:val="decimal"/>
      <w:lvlText w:val="%7."/>
      <w:lvlJc w:val="left"/>
      <w:pPr>
        <w:ind w:left="2520" w:firstLine="0"/>
      </w:pPr>
    </w:lvl>
    <w:lvl w:ilvl="7" w:tplc="82D0F312">
      <w:start w:val="1"/>
      <w:numFmt w:val="decimal"/>
      <w:lvlText w:val="%8."/>
      <w:lvlJc w:val="left"/>
      <w:pPr>
        <w:ind w:left="2880" w:firstLine="0"/>
      </w:pPr>
    </w:lvl>
    <w:lvl w:ilvl="8" w:tplc="A45C0A8E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347535BA"/>
    <w:multiLevelType w:val="hybridMultilevel"/>
    <w:tmpl w:val="A54855F2"/>
    <w:name w:val="WW8Num4"/>
    <w:lvl w:ilvl="0" w:tplc="8F5C6A04">
      <w:start w:val="1"/>
      <w:numFmt w:val="decimal"/>
      <w:pStyle w:val="21"/>
      <w:lvlText w:val="%1)"/>
      <w:lvlJc w:val="left"/>
      <w:pPr>
        <w:ind w:left="709" w:firstLine="0"/>
      </w:pPr>
    </w:lvl>
    <w:lvl w:ilvl="1" w:tplc="A8542620">
      <w:start w:val="1"/>
      <w:numFmt w:val="decimal"/>
      <w:lvlText w:val="%2."/>
      <w:lvlJc w:val="left"/>
      <w:pPr>
        <w:ind w:left="720" w:firstLine="0"/>
      </w:pPr>
    </w:lvl>
    <w:lvl w:ilvl="2" w:tplc="E4C4BC2E">
      <w:start w:val="1"/>
      <w:numFmt w:val="decimal"/>
      <w:lvlText w:val="%3."/>
      <w:lvlJc w:val="left"/>
      <w:pPr>
        <w:ind w:left="1080" w:firstLine="0"/>
      </w:pPr>
    </w:lvl>
    <w:lvl w:ilvl="3" w:tplc="DB44733E">
      <w:start w:val="1"/>
      <w:numFmt w:val="decimal"/>
      <w:lvlText w:val="%4."/>
      <w:lvlJc w:val="left"/>
      <w:pPr>
        <w:ind w:left="1440" w:firstLine="0"/>
      </w:pPr>
    </w:lvl>
    <w:lvl w:ilvl="4" w:tplc="76064FBA">
      <w:start w:val="1"/>
      <w:numFmt w:val="decimal"/>
      <w:lvlText w:val="%5."/>
      <w:lvlJc w:val="left"/>
      <w:pPr>
        <w:ind w:left="1800" w:firstLine="0"/>
      </w:pPr>
    </w:lvl>
    <w:lvl w:ilvl="5" w:tplc="15BC19EA">
      <w:start w:val="1"/>
      <w:numFmt w:val="decimal"/>
      <w:lvlText w:val="%6."/>
      <w:lvlJc w:val="left"/>
      <w:pPr>
        <w:ind w:left="2160" w:firstLine="0"/>
      </w:pPr>
    </w:lvl>
    <w:lvl w:ilvl="6" w:tplc="8D183358">
      <w:start w:val="1"/>
      <w:numFmt w:val="decimal"/>
      <w:lvlText w:val="%7."/>
      <w:lvlJc w:val="left"/>
      <w:pPr>
        <w:ind w:left="2520" w:firstLine="0"/>
      </w:pPr>
    </w:lvl>
    <w:lvl w:ilvl="7" w:tplc="44C25C1C">
      <w:start w:val="1"/>
      <w:numFmt w:val="decimal"/>
      <w:lvlText w:val="%8."/>
      <w:lvlJc w:val="left"/>
      <w:pPr>
        <w:ind w:left="2880" w:firstLine="0"/>
      </w:pPr>
    </w:lvl>
    <w:lvl w:ilvl="8" w:tplc="2BE8E99A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35B06866"/>
    <w:multiLevelType w:val="hybridMultilevel"/>
    <w:tmpl w:val="DB3E8868"/>
    <w:name w:val="WW8Num7"/>
    <w:lvl w:ilvl="0" w:tplc="7730D91E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D1C27482">
      <w:start w:val="1"/>
      <w:numFmt w:val="decimal"/>
      <w:lvlText w:val="%2."/>
      <w:lvlJc w:val="left"/>
      <w:pPr>
        <w:ind w:left="720" w:firstLine="0"/>
      </w:pPr>
    </w:lvl>
    <w:lvl w:ilvl="2" w:tplc="09881996">
      <w:start w:val="1"/>
      <w:numFmt w:val="decimal"/>
      <w:lvlText w:val="%3."/>
      <w:lvlJc w:val="left"/>
      <w:pPr>
        <w:ind w:left="1080" w:firstLine="0"/>
      </w:pPr>
    </w:lvl>
    <w:lvl w:ilvl="3" w:tplc="1350696A">
      <w:start w:val="1"/>
      <w:numFmt w:val="decimal"/>
      <w:lvlText w:val="%4."/>
      <w:lvlJc w:val="left"/>
      <w:pPr>
        <w:ind w:left="1440" w:firstLine="0"/>
      </w:pPr>
    </w:lvl>
    <w:lvl w:ilvl="4" w:tplc="9DC86DAE">
      <w:start w:val="1"/>
      <w:numFmt w:val="decimal"/>
      <w:lvlText w:val="%5."/>
      <w:lvlJc w:val="left"/>
      <w:pPr>
        <w:ind w:left="1800" w:firstLine="0"/>
      </w:pPr>
    </w:lvl>
    <w:lvl w:ilvl="5" w:tplc="1D92E9CA">
      <w:start w:val="1"/>
      <w:numFmt w:val="decimal"/>
      <w:lvlText w:val="%6."/>
      <w:lvlJc w:val="left"/>
      <w:pPr>
        <w:ind w:left="2160" w:firstLine="0"/>
      </w:pPr>
    </w:lvl>
    <w:lvl w:ilvl="6" w:tplc="8C623312">
      <w:start w:val="1"/>
      <w:numFmt w:val="decimal"/>
      <w:lvlText w:val="%7."/>
      <w:lvlJc w:val="left"/>
      <w:pPr>
        <w:ind w:left="2520" w:firstLine="0"/>
      </w:pPr>
    </w:lvl>
    <w:lvl w:ilvl="7" w:tplc="803ACC8E">
      <w:start w:val="1"/>
      <w:numFmt w:val="decimal"/>
      <w:lvlText w:val="%8."/>
      <w:lvlJc w:val="left"/>
      <w:pPr>
        <w:ind w:left="2880" w:firstLine="0"/>
      </w:pPr>
    </w:lvl>
    <w:lvl w:ilvl="8" w:tplc="19BC89E4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3976297F"/>
    <w:multiLevelType w:val="hybridMultilevel"/>
    <w:tmpl w:val="7486B2BE"/>
    <w:name w:val="WW8Num3"/>
    <w:lvl w:ilvl="0" w:tplc="D0084FAC">
      <w:start w:val="1"/>
      <w:numFmt w:val="decimal"/>
      <w:pStyle w:val="11"/>
      <w:lvlText w:val="%1."/>
      <w:lvlJc w:val="left"/>
      <w:pPr>
        <w:ind w:left="709" w:firstLine="0"/>
      </w:pPr>
    </w:lvl>
    <w:lvl w:ilvl="1" w:tplc="EA3C9224">
      <w:start w:val="1"/>
      <w:numFmt w:val="decimal"/>
      <w:lvlText w:val="%2."/>
      <w:lvlJc w:val="left"/>
      <w:pPr>
        <w:ind w:left="720" w:firstLine="0"/>
      </w:pPr>
    </w:lvl>
    <w:lvl w:ilvl="2" w:tplc="F1329D72">
      <w:start w:val="1"/>
      <w:numFmt w:val="decimal"/>
      <w:lvlText w:val="%3."/>
      <w:lvlJc w:val="left"/>
      <w:pPr>
        <w:ind w:left="1080" w:firstLine="0"/>
      </w:pPr>
    </w:lvl>
    <w:lvl w:ilvl="3" w:tplc="CF9E85C4">
      <w:start w:val="1"/>
      <w:numFmt w:val="decimal"/>
      <w:lvlText w:val="%4."/>
      <w:lvlJc w:val="left"/>
      <w:pPr>
        <w:ind w:left="1440" w:firstLine="0"/>
      </w:pPr>
    </w:lvl>
    <w:lvl w:ilvl="4" w:tplc="3AD0D098">
      <w:start w:val="1"/>
      <w:numFmt w:val="decimal"/>
      <w:lvlText w:val="%5."/>
      <w:lvlJc w:val="left"/>
      <w:pPr>
        <w:ind w:left="1800" w:firstLine="0"/>
      </w:pPr>
    </w:lvl>
    <w:lvl w:ilvl="5" w:tplc="0E460C7A">
      <w:start w:val="1"/>
      <w:numFmt w:val="decimal"/>
      <w:lvlText w:val="%6."/>
      <w:lvlJc w:val="left"/>
      <w:pPr>
        <w:ind w:left="2160" w:firstLine="0"/>
      </w:pPr>
    </w:lvl>
    <w:lvl w:ilvl="6" w:tplc="19F415A6">
      <w:start w:val="1"/>
      <w:numFmt w:val="decimal"/>
      <w:lvlText w:val="%7."/>
      <w:lvlJc w:val="left"/>
      <w:pPr>
        <w:ind w:left="2520" w:firstLine="0"/>
      </w:pPr>
    </w:lvl>
    <w:lvl w:ilvl="7" w:tplc="CBD42970">
      <w:start w:val="1"/>
      <w:numFmt w:val="decimal"/>
      <w:lvlText w:val="%8."/>
      <w:lvlJc w:val="left"/>
      <w:pPr>
        <w:ind w:left="2880" w:firstLine="0"/>
      </w:pPr>
    </w:lvl>
    <w:lvl w:ilvl="8" w:tplc="2586E61C">
      <w:start w:val="1"/>
      <w:numFmt w:val="decimal"/>
      <w:lvlText w:val="%9."/>
      <w:lvlJc w:val="left"/>
      <w:pPr>
        <w:ind w:left="3240" w:firstLine="0"/>
      </w:pPr>
    </w:lvl>
  </w:abstractNum>
  <w:abstractNum w:abstractNumId="18" w15:restartNumberingAfterBreak="0">
    <w:nsid w:val="3A686CDB"/>
    <w:multiLevelType w:val="hybridMultilevel"/>
    <w:tmpl w:val="EB2817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6532BE9"/>
    <w:multiLevelType w:val="hybridMultilevel"/>
    <w:tmpl w:val="7062CC96"/>
    <w:name w:val="Нумерованный список 1"/>
    <w:lvl w:ilvl="0" w:tplc="278C74D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C9EED3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2F0CB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036FFC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F0EBEA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8028C6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5A27AC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A08F64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99EC3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470F46E9"/>
    <w:multiLevelType w:val="hybridMultilevel"/>
    <w:tmpl w:val="22E031B8"/>
    <w:name w:val="WW8Num11"/>
    <w:lvl w:ilvl="0" w:tplc="E41E066E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183ABB86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76BEF25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2CE9FB4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6A082562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A1224278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BD4AB08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C2B2D66C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9C1A2362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21" w15:restartNumberingAfterBreak="0">
    <w:nsid w:val="4C9D6F90"/>
    <w:multiLevelType w:val="multilevel"/>
    <w:tmpl w:val="E1D2B1DA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22" w15:restartNumberingAfterBreak="0">
    <w:nsid w:val="4CD42570"/>
    <w:multiLevelType w:val="hybridMultilevel"/>
    <w:tmpl w:val="DFC661B0"/>
    <w:name w:val="WW8Num16"/>
    <w:lvl w:ilvl="0" w:tplc="20FE29C0">
      <w:start w:val="1"/>
      <w:numFmt w:val="decimal"/>
      <w:pStyle w:val="a3"/>
      <w:lvlText w:val="%1)"/>
      <w:lvlJc w:val="left"/>
      <w:pPr>
        <w:ind w:left="709" w:firstLine="0"/>
      </w:pPr>
    </w:lvl>
    <w:lvl w:ilvl="1" w:tplc="101A2094">
      <w:start w:val="1"/>
      <w:numFmt w:val="decimal"/>
      <w:lvlText w:val="%2."/>
      <w:lvlJc w:val="left"/>
      <w:pPr>
        <w:ind w:left="720" w:firstLine="0"/>
      </w:pPr>
    </w:lvl>
    <w:lvl w:ilvl="2" w:tplc="4516DD14">
      <w:start w:val="1"/>
      <w:numFmt w:val="decimal"/>
      <w:lvlText w:val="%3."/>
      <w:lvlJc w:val="left"/>
      <w:pPr>
        <w:ind w:left="1080" w:firstLine="0"/>
      </w:pPr>
    </w:lvl>
    <w:lvl w:ilvl="3" w:tplc="E520B904">
      <w:start w:val="1"/>
      <w:numFmt w:val="decimal"/>
      <w:lvlText w:val="%4."/>
      <w:lvlJc w:val="left"/>
      <w:pPr>
        <w:ind w:left="1440" w:firstLine="0"/>
      </w:pPr>
    </w:lvl>
    <w:lvl w:ilvl="4" w:tplc="6A440AAE">
      <w:start w:val="1"/>
      <w:numFmt w:val="decimal"/>
      <w:lvlText w:val="%5."/>
      <w:lvlJc w:val="left"/>
      <w:pPr>
        <w:ind w:left="1800" w:firstLine="0"/>
      </w:pPr>
    </w:lvl>
    <w:lvl w:ilvl="5" w:tplc="2DE29948">
      <w:start w:val="1"/>
      <w:numFmt w:val="decimal"/>
      <w:lvlText w:val="%6."/>
      <w:lvlJc w:val="left"/>
      <w:pPr>
        <w:ind w:left="2160" w:firstLine="0"/>
      </w:pPr>
    </w:lvl>
    <w:lvl w:ilvl="6" w:tplc="DB76C7D0">
      <w:start w:val="1"/>
      <w:numFmt w:val="decimal"/>
      <w:lvlText w:val="%7."/>
      <w:lvlJc w:val="left"/>
      <w:pPr>
        <w:ind w:left="2520" w:firstLine="0"/>
      </w:pPr>
    </w:lvl>
    <w:lvl w:ilvl="7" w:tplc="07685BDA">
      <w:start w:val="1"/>
      <w:numFmt w:val="decimal"/>
      <w:lvlText w:val="%8."/>
      <w:lvlJc w:val="left"/>
      <w:pPr>
        <w:ind w:left="2880" w:firstLine="0"/>
      </w:pPr>
    </w:lvl>
    <w:lvl w:ilvl="8" w:tplc="4208961C">
      <w:start w:val="1"/>
      <w:numFmt w:val="decimal"/>
      <w:lvlText w:val="%9."/>
      <w:lvlJc w:val="left"/>
      <w:pPr>
        <w:ind w:left="3240" w:firstLine="0"/>
      </w:pPr>
    </w:lvl>
  </w:abstractNum>
  <w:abstractNum w:abstractNumId="23" w15:restartNumberingAfterBreak="0">
    <w:nsid w:val="54DE1E78"/>
    <w:multiLevelType w:val="hybridMultilevel"/>
    <w:tmpl w:val="0DFA998A"/>
    <w:name w:val="WW8Num5"/>
    <w:lvl w:ilvl="0" w:tplc="DA5A6388">
      <w:numFmt w:val="bullet"/>
      <w:pStyle w:val="a4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D4A0AC48">
      <w:start w:val="1"/>
      <w:numFmt w:val="decimal"/>
      <w:lvlText w:val="%2."/>
      <w:lvlJc w:val="left"/>
      <w:pPr>
        <w:ind w:left="720" w:firstLine="0"/>
      </w:pPr>
    </w:lvl>
    <w:lvl w:ilvl="2" w:tplc="F75068E0">
      <w:start w:val="1"/>
      <w:numFmt w:val="decimal"/>
      <w:lvlText w:val="%3."/>
      <w:lvlJc w:val="left"/>
      <w:pPr>
        <w:ind w:left="1080" w:firstLine="0"/>
      </w:pPr>
    </w:lvl>
    <w:lvl w:ilvl="3" w:tplc="D85CF552">
      <w:start w:val="1"/>
      <w:numFmt w:val="decimal"/>
      <w:lvlText w:val="%4."/>
      <w:lvlJc w:val="left"/>
      <w:pPr>
        <w:ind w:left="1440" w:firstLine="0"/>
      </w:pPr>
    </w:lvl>
    <w:lvl w:ilvl="4" w:tplc="CB809D12">
      <w:start w:val="1"/>
      <w:numFmt w:val="decimal"/>
      <w:lvlText w:val="%5."/>
      <w:lvlJc w:val="left"/>
      <w:pPr>
        <w:ind w:left="1800" w:firstLine="0"/>
      </w:pPr>
    </w:lvl>
    <w:lvl w:ilvl="5" w:tplc="47F86FE8">
      <w:start w:val="1"/>
      <w:numFmt w:val="decimal"/>
      <w:lvlText w:val="%6."/>
      <w:lvlJc w:val="left"/>
      <w:pPr>
        <w:ind w:left="2160" w:firstLine="0"/>
      </w:pPr>
    </w:lvl>
    <w:lvl w:ilvl="6" w:tplc="6F7075B0">
      <w:start w:val="1"/>
      <w:numFmt w:val="decimal"/>
      <w:lvlText w:val="%7."/>
      <w:lvlJc w:val="left"/>
      <w:pPr>
        <w:ind w:left="2520" w:firstLine="0"/>
      </w:pPr>
    </w:lvl>
    <w:lvl w:ilvl="7" w:tplc="4282065A">
      <w:start w:val="1"/>
      <w:numFmt w:val="decimal"/>
      <w:lvlText w:val="%8."/>
      <w:lvlJc w:val="left"/>
      <w:pPr>
        <w:ind w:left="2880" w:firstLine="0"/>
      </w:pPr>
    </w:lvl>
    <w:lvl w:ilvl="8" w:tplc="F424CD92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550F6815"/>
    <w:multiLevelType w:val="hybridMultilevel"/>
    <w:tmpl w:val="734830C6"/>
    <w:name w:val="WW8Num12"/>
    <w:lvl w:ilvl="0" w:tplc="9DE4BF5A">
      <w:start w:val="1"/>
      <w:numFmt w:val="decimal"/>
      <w:pStyle w:val="12"/>
      <w:lvlText w:val="%1."/>
      <w:lvlJc w:val="left"/>
      <w:pPr>
        <w:ind w:left="709" w:firstLine="0"/>
      </w:pPr>
    </w:lvl>
    <w:lvl w:ilvl="1" w:tplc="8152C926">
      <w:start w:val="1"/>
      <w:numFmt w:val="decimal"/>
      <w:lvlText w:val="%2."/>
      <w:lvlJc w:val="left"/>
      <w:pPr>
        <w:ind w:left="720" w:firstLine="0"/>
      </w:pPr>
    </w:lvl>
    <w:lvl w:ilvl="2" w:tplc="475AA12A">
      <w:start w:val="1"/>
      <w:numFmt w:val="decimal"/>
      <w:lvlText w:val="%3."/>
      <w:lvlJc w:val="left"/>
      <w:pPr>
        <w:ind w:left="1080" w:firstLine="0"/>
      </w:pPr>
    </w:lvl>
    <w:lvl w:ilvl="3" w:tplc="78ACE3A4">
      <w:start w:val="1"/>
      <w:numFmt w:val="decimal"/>
      <w:lvlText w:val="%4."/>
      <w:lvlJc w:val="left"/>
      <w:pPr>
        <w:ind w:left="1440" w:firstLine="0"/>
      </w:pPr>
    </w:lvl>
    <w:lvl w:ilvl="4" w:tplc="8F728ACA">
      <w:start w:val="1"/>
      <w:numFmt w:val="decimal"/>
      <w:lvlText w:val="%5."/>
      <w:lvlJc w:val="left"/>
      <w:pPr>
        <w:ind w:left="1800" w:firstLine="0"/>
      </w:pPr>
    </w:lvl>
    <w:lvl w:ilvl="5" w:tplc="1374D114">
      <w:start w:val="1"/>
      <w:numFmt w:val="decimal"/>
      <w:lvlText w:val="%6."/>
      <w:lvlJc w:val="left"/>
      <w:pPr>
        <w:ind w:left="2160" w:firstLine="0"/>
      </w:pPr>
    </w:lvl>
    <w:lvl w:ilvl="6" w:tplc="64EC3984">
      <w:start w:val="1"/>
      <w:numFmt w:val="decimal"/>
      <w:lvlText w:val="%7."/>
      <w:lvlJc w:val="left"/>
      <w:pPr>
        <w:ind w:left="2520" w:firstLine="0"/>
      </w:pPr>
    </w:lvl>
    <w:lvl w:ilvl="7" w:tplc="D174DD4E">
      <w:start w:val="1"/>
      <w:numFmt w:val="decimal"/>
      <w:lvlText w:val="%8."/>
      <w:lvlJc w:val="left"/>
      <w:pPr>
        <w:ind w:left="2880" w:firstLine="0"/>
      </w:pPr>
    </w:lvl>
    <w:lvl w:ilvl="8" w:tplc="752C9234">
      <w:start w:val="1"/>
      <w:numFmt w:val="decimal"/>
      <w:lvlText w:val="%9."/>
      <w:lvlJc w:val="left"/>
      <w:pPr>
        <w:ind w:left="3240" w:firstLine="0"/>
      </w:pPr>
    </w:lvl>
  </w:abstractNum>
  <w:abstractNum w:abstractNumId="25" w15:restartNumberingAfterBreak="0">
    <w:nsid w:val="57702A0C"/>
    <w:multiLevelType w:val="hybridMultilevel"/>
    <w:tmpl w:val="82B4C3AC"/>
    <w:name w:val="WW8Num8"/>
    <w:lvl w:ilvl="0" w:tplc="39EA2DBE">
      <w:numFmt w:val="bullet"/>
      <w:pStyle w:val="a5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31249D42">
      <w:start w:val="1"/>
      <w:numFmt w:val="decimal"/>
      <w:lvlText w:val="%2."/>
      <w:lvlJc w:val="left"/>
      <w:pPr>
        <w:ind w:left="720" w:firstLine="0"/>
      </w:pPr>
    </w:lvl>
    <w:lvl w:ilvl="2" w:tplc="61DCA780">
      <w:start w:val="1"/>
      <w:numFmt w:val="decimal"/>
      <w:lvlText w:val="%3."/>
      <w:lvlJc w:val="left"/>
      <w:pPr>
        <w:ind w:left="1080" w:firstLine="0"/>
      </w:pPr>
    </w:lvl>
    <w:lvl w:ilvl="3" w:tplc="4B5C920C">
      <w:start w:val="1"/>
      <w:numFmt w:val="decimal"/>
      <w:lvlText w:val="%4."/>
      <w:lvlJc w:val="left"/>
      <w:pPr>
        <w:ind w:left="1440" w:firstLine="0"/>
      </w:pPr>
    </w:lvl>
    <w:lvl w:ilvl="4" w:tplc="56EE5D98">
      <w:start w:val="1"/>
      <w:numFmt w:val="decimal"/>
      <w:lvlText w:val="%5."/>
      <w:lvlJc w:val="left"/>
      <w:pPr>
        <w:ind w:left="1800" w:firstLine="0"/>
      </w:pPr>
    </w:lvl>
    <w:lvl w:ilvl="5" w:tplc="1D34B656">
      <w:start w:val="1"/>
      <w:numFmt w:val="decimal"/>
      <w:lvlText w:val="%6."/>
      <w:lvlJc w:val="left"/>
      <w:pPr>
        <w:ind w:left="2160" w:firstLine="0"/>
      </w:pPr>
    </w:lvl>
    <w:lvl w:ilvl="6" w:tplc="B97AFB38">
      <w:start w:val="1"/>
      <w:numFmt w:val="decimal"/>
      <w:lvlText w:val="%7."/>
      <w:lvlJc w:val="left"/>
      <w:pPr>
        <w:ind w:left="2520" w:firstLine="0"/>
      </w:pPr>
    </w:lvl>
    <w:lvl w:ilvl="7" w:tplc="4D4CB90C">
      <w:start w:val="1"/>
      <w:numFmt w:val="decimal"/>
      <w:lvlText w:val="%8."/>
      <w:lvlJc w:val="left"/>
      <w:pPr>
        <w:ind w:left="2880" w:firstLine="0"/>
      </w:pPr>
    </w:lvl>
    <w:lvl w:ilvl="8" w:tplc="AAB8DC56">
      <w:start w:val="1"/>
      <w:numFmt w:val="decimal"/>
      <w:lvlText w:val="%9."/>
      <w:lvlJc w:val="left"/>
      <w:pPr>
        <w:ind w:left="3240" w:firstLine="0"/>
      </w:pPr>
    </w:lvl>
  </w:abstractNum>
  <w:abstractNum w:abstractNumId="26" w15:restartNumberingAfterBreak="0">
    <w:nsid w:val="5BDA7575"/>
    <w:multiLevelType w:val="multilevel"/>
    <w:tmpl w:val="D83E72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27" w15:restartNumberingAfterBreak="0">
    <w:nsid w:val="608A574F"/>
    <w:multiLevelType w:val="hybridMultilevel"/>
    <w:tmpl w:val="3B5A3DD8"/>
    <w:lvl w:ilvl="0" w:tplc="24D0BC9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DF06255"/>
    <w:multiLevelType w:val="hybridMultilevel"/>
    <w:tmpl w:val="289C36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E3A5A"/>
    <w:multiLevelType w:val="hybridMultilevel"/>
    <w:tmpl w:val="8A5EB1B8"/>
    <w:lvl w:ilvl="0" w:tplc="D30611C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7FF538A0"/>
    <w:multiLevelType w:val="hybridMultilevel"/>
    <w:tmpl w:val="23C21824"/>
    <w:name w:val="WW8Num9"/>
    <w:lvl w:ilvl="0" w:tplc="5B7C2888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 w:tplc="3BA0E7AA">
      <w:start w:val="1"/>
      <w:numFmt w:val="decimal"/>
      <w:lvlText w:val="%2."/>
      <w:lvlJc w:val="left"/>
      <w:pPr>
        <w:ind w:left="720" w:firstLine="0"/>
      </w:pPr>
    </w:lvl>
    <w:lvl w:ilvl="2" w:tplc="F13E9CC6">
      <w:start w:val="1"/>
      <w:numFmt w:val="decimal"/>
      <w:lvlText w:val="%3."/>
      <w:lvlJc w:val="left"/>
      <w:pPr>
        <w:ind w:left="1080" w:firstLine="0"/>
      </w:pPr>
    </w:lvl>
    <w:lvl w:ilvl="3" w:tplc="CC60056A">
      <w:start w:val="1"/>
      <w:numFmt w:val="decimal"/>
      <w:lvlText w:val="%4."/>
      <w:lvlJc w:val="left"/>
      <w:pPr>
        <w:ind w:left="1440" w:firstLine="0"/>
      </w:pPr>
    </w:lvl>
    <w:lvl w:ilvl="4" w:tplc="F21A4E5A">
      <w:start w:val="1"/>
      <w:numFmt w:val="decimal"/>
      <w:lvlText w:val="%5."/>
      <w:lvlJc w:val="left"/>
      <w:pPr>
        <w:ind w:left="1800" w:firstLine="0"/>
      </w:pPr>
    </w:lvl>
    <w:lvl w:ilvl="5" w:tplc="213435E2">
      <w:start w:val="1"/>
      <w:numFmt w:val="decimal"/>
      <w:lvlText w:val="%6."/>
      <w:lvlJc w:val="left"/>
      <w:pPr>
        <w:ind w:left="2160" w:firstLine="0"/>
      </w:pPr>
    </w:lvl>
    <w:lvl w:ilvl="6" w:tplc="A94A17B0">
      <w:start w:val="1"/>
      <w:numFmt w:val="decimal"/>
      <w:lvlText w:val="%7."/>
      <w:lvlJc w:val="left"/>
      <w:pPr>
        <w:ind w:left="2520" w:firstLine="0"/>
      </w:pPr>
    </w:lvl>
    <w:lvl w:ilvl="7" w:tplc="38F2276A">
      <w:start w:val="1"/>
      <w:numFmt w:val="decimal"/>
      <w:lvlText w:val="%8."/>
      <w:lvlJc w:val="left"/>
      <w:pPr>
        <w:ind w:left="2880" w:firstLine="0"/>
      </w:pPr>
    </w:lvl>
    <w:lvl w:ilvl="8" w:tplc="872E7B32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0"/>
  </w:num>
  <w:num w:numId="5">
    <w:abstractNumId w:val="21"/>
  </w:num>
  <w:num w:numId="6">
    <w:abstractNumId w:val="16"/>
  </w:num>
  <w:num w:numId="7">
    <w:abstractNumId w:val="22"/>
  </w:num>
  <w:num w:numId="8">
    <w:abstractNumId w:val="5"/>
  </w:num>
  <w:num w:numId="9">
    <w:abstractNumId w:val="13"/>
  </w:num>
  <w:num w:numId="10">
    <w:abstractNumId w:val="23"/>
  </w:num>
  <w:num w:numId="11">
    <w:abstractNumId w:val="1"/>
  </w:num>
  <w:num w:numId="12">
    <w:abstractNumId w:val="19"/>
  </w:num>
  <w:num w:numId="13">
    <w:abstractNumId w:val="24"/>
  </w:num>
  <w:num w:numId="14">
    <w:abstractNumId w:val="9"/>
  </w:num>
  <w:num w:numId="15">
    <w:abstractNumId w:val="30"/>
  </w:num>
  <w:num w:numId="16">
    <w:abstractNumId w:val="20"/>
  </w:num>
  <w:num w:numId="17">
    <w:abstractNumId w:val="25"/>
  </w:num>
  <w:num w:numId="18">
    <w:abstractNumId w:val="15"/>
  </w:num>
  <w:num w:numId="19">
    <w:abstractNumId w:val="11"/>
  </w:num>
  <w:num w:numId="20">
    <w:abstractNumId w:val="14"/>
  </w:num>
  <w:num w:numId="21">
    <w:abstractNumId w:val="7"/>
  </w:num>
  <w:num w:numId="22">
    <w:abstractNumId w:val="17"/>
  </w:num>
  <w:num w:numId="23">
    <w:abstractNumId w:val="10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8"/>
  </w:num>
  <w:num w:numId="27">
    <w:abstractNumId w:val="3"/>
  </w:num>
  <w:num w:numId="28">
    <w:abstractNumId w:val="27"/>
  </w:num>
  <w:num w:numId="29">
    <w:abstractNumId w:val="28"/>
  </w:num>
  <w:num w:numId="30">
    <w:abstractNumId w:val="12"/>
  </w:num>
  <w:num w:numId="31">
    <w:abstractNumId w:val="29"/>
  </w:num>
  <w:num w:numId="32">
    <w:abstractNumId w:val="2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283"/>
  <w:drawingGridVerticalSpacing w:val="283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2E15"/>
    <w:rsid w:val="00016883"/>
    <w:rsid w:val="00017F58"/>
    <w:rsid w:val="00021469"/>
    <w:rsid w:val="000234A5"/>
    <w:rsid w:val="00026F5E"/>
    <w:rsid w:val="00047F48"/>
    <w:rsid w:val="00065AE3"/>
    <w:rsid w:val="00072EC3"/>
    <w:rsid w:val="00073D92"/>
    <w:rsid w:val="00094286"/>
    <w:rsid w:val="000B3CD3"/>
    <w:rsid w:val="000B5B3D"/>
    <w:rsid w:val="000B638C"/>
    <w:rsid w:val="000C2D77"/>
    <w:rsid w:val="000D57B5"/>
    <w:rsid w:val="000F2C72"/>
    <w:rsid w:val="00114F14"/>
    <w:rsid w:val="00134614"/>
    <w:rsid w:val="001417E2"/>
    <w:rsid w:val="00160AFB"/>
    <w:rsid w:val="00172127"/>
    <w:rsid w:val="001742B5"/>
    <w:rsid w:val="0018312B"/>
    <w:rsid w:val="00185E80"/>
    <w:rsid w:val="0018757A"/>
    <w:rsid w:val="001A53AE"/>
    <w:rsid w:val="001B7D5A"/>
    <w:rsid w:val="001C2D4B"/>
    <w:rsid w:val="001C33C4"/>
    <w:rsid w:val="001D179C"/>
    <w:rsid w:val="001D1C19"/>
    <w:rsid w:val="001D7D5B"/>
    <w:rsid w:val="001E6CF8"/>
    <w:rsid w:val="001E6FBA"/>
    <w:rsid w:val="00200569"/>
    <w:rsid w:val="00211C47"/>
    <w:rsid w:val="00237D2C"/>
    <w:rsid w:val="002559FD"/>
    <w:rsid w:val="00256C5B"/>
    <w:rsid w:val="00271E8C"/>
    <w:rsid w:val="00275E17"/>
    <w:rsid w:val="002A33A0"/>
    <w:rsid w:val="002C751B"/>
    <w:rsid w:val="002D2EAB"/>
    <w:rsid w:val="002D4635"/>
    <w:rsid w:val="0031696E"/>
    <w:rsid w:val="00322F07"/>
    <w:rsid w:val="00332E6B"/>
    <w:rsid w:val="0033767A"/>
    <w:rsid w:val="00337C79"/>
    <w:rsid w:val="00337ECE"/>
    <w:rsid w:val="00353E7D"/>
    <w:rsid w:val="00371225"/>
    <w:rsid w:val="00380192"/>
    <w:rsid w:val="00391A25"/>
    <w:rsid w:val="00395B92"/>
    <w:rsid w:val="003A255A"/>
    <w:rsid w:val="003A5D00"/>
    <w:rsid w:val="003B070D"/>
    <w:rsid w:val="003B1F84"/>
    <w:rsid w:val="003C737E"/>
    <w:rsid w:val="003C7966"/>
    <w:rsid w:val="003C7D85"/>
    <w:rsid w:val="003E54B7"/>
    <w:rsid w:val="003E5B72"/>
    <w:rsid w:val="003F0E7A"/>
    <w:rsid w:val="003F3F21"/>
    <w:rsid w:val="00413F51"/>
    <w:rsid w:val="004246FC"/>
    <w:rsid w:val="004456C0"/>
    <w:rsid w:val="0045718B"/>
    <w:rsid w:val="00471BE5"/>
    <w:rsid w:val="004728C4"/>
    <w:rsid w:val="00474269"/>
    <w:rsid w:val="00487A46"/>
    <w:rsid w:val="004B0E3B"/>
    <w:rsid w:val="004C1348"/>
    <w:rsid w:val="004C298F"/>
    <w:rsid w:val="004D07CE"/>
    <w:rsid w:val="004D2E15"/>
    <w:rsid w:val="004D6627"/>
    <w:rsid w:val="004E28A5"/>
    <w:rsid w:val="004F04AB"/>
    <w:rsid w:val="00533006"/>
    <w:rsid w:val="0054737A"/>
    <w:rsid w:val="00560248"/>
    <w:rsid w:val="00562F15"/>
    <w:rsid w:val="00566130"/>
    <w:rsid w:val="005713DC"/>
    <w:rsid w:val="00577659"/>
    <w:rsid w:val="005A66F7"/>
    <w:rsid w:val="005C0E18"/>
    <w:rsid w:val="005F1E94"/>
    <w:rsid w:val="00610685"/>
    <w:rsid w:val="00610D48"/>
    <w:rsid w:val="00612859"/>
    <w:rsid w:val="00613634"/>
    <w:rsid w:val="0062719A"/>
    <w:rsid w:val="00632240"/>
    <w:rsid w:val="006674A9"/>
    <w:rsid w:val="00671B1D"/>
    <w:rsid w:val="00673B51"/>
    <w:rsid w:val="00697FA9"/>
    <w:rsid w:val="006A0349"/>
    <w:rsid w:val="006B39D1"/>
    <w:rsid w:val="006B7216"/>
    <w:rsid w:val="006C2F93"/>
    <w:rsid w:val="006D508E"/>
    <w:rsid w:val="006D5844"/>
    <w:rsid w:val="006D7E10"/>
    <w:rsid w:val="006F0DE4"/>
    <w:rsid w:val="006F29A8"/>
    <w:rsid w:val="00700A0D"/>
    <w:rsid w:val="00704C58"/>
    <w:rsid w:val="00710EF6"/>
    <w:rsid w:val="00715134"/>
    <w:rsid w:val="00720A9D"/>
    <w:rsid w:val="00725248"/>
    <w:rsid w:val="0073021E"/>
    <w:rsid w:val="00744A52"/>
    <w:rsid w:val="00755C98"/>
    <w:rsid w:val="0078590A"/>
    <w:rsid w:val="00790271"/>
    <w:rsid w:val="00791851"/>
    <w:rsid w:val="007A39FF"/>
    <w:rsid w:val="007C3A55"/>
    <w:rsid w:val="007C5E9D"/>
    <w:rsid w:val="007D1FEF"/>
    <w:rsid w:val="007D2175"/>
    <w:rsid w:val="007F6178"/>
    <w:rsid w:val="00832403"/>
    <w:rsid w:val="0084714C"/>
    <w:rsid w:val="00860F3B"/>
    <w:rsid w:val="00863870"/>
    <w:rsid w:val="008842D0"/>
    <w:rsid w:val="00891251"/>
    <w:rsid w:val="00897D6A"/>
    <w:rsid w:val="008C6A65"/>
    <w:rsid w:val="008E1A92"/>
    <w:rsid w:val="008E39AB"/>
    <w:rsid w:val="008F3C3C"/>
    <w:rsid w:val="008F5BCC"/>
    <w:rsid w:val="00907858"/>
    <w:rsid w:val="009233AC"/>
    <w:rsid w:val="00930F49"/>
    <w:rsid w:val="00945DD6"/>
    <w:rsid w:val="0095325D"/>
    <w:rsid w:val="00974730"/>
    <w:rsid w:val="00982174"/>
    <w:rsid w:val="009A1DCB"/>
    <w:rsid w:val="009B0C41"/>
    <w:rsid w:val="009B24DB"/>
    <w:rsid w:val="009C1825"/>
    <w:rsid w:val="009C2E08"/>
    <w:rsid w:val="009E4C15"/>
    <w:rsid w:val="00A0424A"/>
    <w:rsid w:val="00A209AE"/>
    <w:rsid w:val="00A2466A"/>
    <w:rsid w:val="00A52CF1"/>
    <w:rsid w:val="00A53E7B"/>
    <w:rsid w:val="00AA21CD"/>
    <w:rsid w:val="00AA585D"/>
    <w:rsid w:val="00AB183D"/>
    <w:rsid w:val="00AC13D2"/>
    <w:rsid w:val="00AC430F"/>
    <w:rsid w:val="00AE509A"/>
    <w:rsid w:val="00B06300"/>
    <w:rsid w:val="00B11357"/>
    <w:rsid w:val="00B17A41"/>
    <w:rsid w:val="00B35A8E"/>
    <w:rsid w:val="00B46599"/>
    <w:rsid w:val="00B6239E"/>
    <w:rsid w:val="00B62418"/>
    <w:rsid w:val="00B6783E"/>
    <w:rsid w:val="00B70911"/>
    <w:rsid w:val="00B71500"/>
    <w:rsid w:val="00B73203"/>
    <w:rsid w:val="00B75BC4"/>
    <w:rsid w:val="00B9634A"/>
    <w:rsid w:val="00BA0DC3"/>
    <w:rsid w:val="00BA6206"/>
    <w:rsid w:val="00BC6952"/>
    <w:rsid w:val="00BD3093"/>
    <w:rsid w:val="00BF59FC"/>
    <w:rsid w:val="00C17B6F"/>
    <w:rsid w:val="00C24E38"/>
    <w:rsid w:val="00C37659"/>
    <w:rsid w:val="00C477D0"/>
    <w:rsid w:val="00C54644"/>
    <w:rsid w:val="00C57FF2"/>
    <w:rsid w:val="00C6450E"/>
    <w:rsid w:val="00C67403"/>
    <w:rsid w:val="00C847D0"/>
    <w:rsid w:val="00CA1E6C"/>
    <w:rsid w:val="00CB5F4F"/>
    <w:rsid w:val="00CD32BF"/>
    <w:rsid w:val="00CE7132"/>
    <w:rsid w:val="00CF3CDA"/>
    <w:rsid w:val="00CF4590"/>
    <w:rsid w:val="00CF72F8"/>
    <w:rsid w:val="00D106A0"/>
    <w:rsid w:val="00D10B26"/>
    <w:rsid w:val="00D133DD"/>
    <w:rsid w:val="00D42016"/>
    <w:rsid w:val="00D47984"/>
    <w:rsid w:val="00D5214C"/>
    <w:rsid w:val="00D567F6"/>
    <w:rsid w:val="00D57D3A"/>
    <w:rsid w:val="00D72F6E"/>
    <w:rsid w:val="00D835E5"/>
    <w:rsid w:val="00D9531D"/>
    <w:rsid w:val="00DA3E3A"/>
    <w:rsid w:val="00DA3F78"/>
    <w:rsid w:val="00DA6863"/>
    <w:rsid w:val="00DB5B5B"/>
    <w:rsid w:val="00DD4B43"/>
    <w:rsid w:val="00DD70F2"/>
    <w:rsid w:val="00DF4B00"/>
    <w:rsid w:val="00E0525F"/>
    <w:rsid w:val="00E31D9F"/>
    <w:rsid w:val="00E40B03"/>
    <w:rsid w:val="00E4151B"/>
    <w:rsid w:val="00E46639"/>
    <w:rsid w:val="00E66B21"/>
    <w:rsid w:val="00E73ACF"/>
    <w:rsid w:val="00E766BD"/>
    <w:rsid w:val="00E77216"/>
    <w:rsid w:val="00E96DBB"/>
    <w:rsid w:val="00EA229E"/>
    <w:rsid w:val="00EB162C"/>
    <w:rsid w:val="00EC1403"/>
    <w:rsid w:val="00EC7ACD"/>
    <w:rsid w:val="00ED20DA"/>
    <w:rsid w:val="00EE6895"/>
    <w:rsid w:val="00EF4E4D"/>
    <w:rsid w:val="00F0309F"/>
    <w:rsid w:val="00F06F10"/>
    <w:rsid w:val="00F222AF"/>
    <w:rsid w:val="00F319F6"/>
    <w:rsid w:val="00F56D08"/>
    <w:rsid w:val="00F57349"/>
    <w:rsid w:val="00F83B4F"/>
    <w:rsid w:val="00F876D7"/>
    <w:rsid w:val="00F90D99"/>
    <w:rsid w:val="00F938E7"/>
    <w:rsid w:val="00F94047"/>
    <w:rsid w:val="00FA25A3"/>
    <w:rsid w:val="00FA65FA"/>
    <w:rsid w:val="00FD08B6"/>
    <w:rsid w:val="00FE227E"/>
    <w:rsid w:val="00FE677A"/>
    <w:rsid w:val="00F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C07E1C"/>
  <w15:docId w15:val="{CE903670-35F8-4A8E-92E0-34CB79E3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qFormat/>
  </w:style>
  <w:style w:type="paragraph" w:styleId="1">
    <w:name w:val="heading 1"/>
    <w:basedOn w:val="Standard"/>
    <w:next w:val="Textbody"/>
    <w:qFormat/>
    <w:pPr>
      <w:keepNext/>
      <w:numPr>
        <w:numId w:val="3"/>
      </w:numPr>
      <w:spacing w:before="240" w:after="120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link w:val="af0"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1">
    <w:name w:val="header"/>
    <w:basedOn w:val="Standard"/>
    <w:link w:val="af2"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3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4">
    <w:name w:val="Примечание"/>
    <w:next w:val="af5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5">
    <w:name w:val="примечание_продолжение"/>
    <w:basedOn w:val="af4"/>
    <w:next w:val="af6"/>
    <w:qFormat/>
    <w:pPr>
      <w:spacing w:before="0"/>
      <w:ind w:hanging="357"/>
    </w:pPr>
  </w:style>
  <w:style w:type="paragraph" w:customStyle="1" w:styleId="af6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7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8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9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a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b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c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d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e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f0">
    <w:name w:val="index heading"/>
    <w:basedOn w:val="Standard"/>
    <w:next w:val="17"/>
    <w:qFormat/>
  </w:style>
  <w:style w:type="paragraph" w:customStyle="1" w:styleId="a3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1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2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3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4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5">
    <w:name w:val="Проект"/>
    <w:basedOn w:val="Standard"/>
    <w:qFormat/>
    <w:pPr>
      <w:jc w:val="center"/>
    </w:pPr>
    <w:rPr>
      <w:sz w:val="36"/>
    </w:rPr>
  </w:style>
  <w:style w:type="paragraph" w:customStyle="1" w:styleId="aff6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7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8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9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a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b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">
    <w:name w:val="ГВН"/>
    <w:basedOn w:val="1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c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d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e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">
    <w:name w:val="Состав"/>
    <w:basedOn w:val="af8"/>
    <w:qFormat/>
  </w:style>
  <w:style w:type="paragraph" w:customStyle="1" w:styleId="afff0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1">
    <w:name w:val="табл_название"/>
    <w:next w:val="afc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2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3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4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5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6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7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2"/>
    <w:qFormat/>
    <w:pPr>
      <w:numPr>
        <w:numId w:val="21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0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22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8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9">
    <w:name w:val="Формула"/>
    <w:basedOn w:val="Standard"/>
    <w:next w:val="afffa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a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1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5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b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c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d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f0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1">
    <w:name w:val="Стиль таблицы"/>
    <w:basedOn w:val="Standard"/>
    <w:qFormat/>
  </w:style>
  <w:style w:type="paragraph" w:customStyle="1" w:styleId="a2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4">
    <w:name w:val="МаркированныйСписок"/>
    <w:basedOn w:val="Standard"/>
    <w:qFormat/>
    <w:pPr>
      <w:numPr>
        <w:numId w:val="10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2">
    <w:name w:val="Normal (Web)"/>
    <w:basedOn w:val="Standard"/>
    <w:uiPriority w:val="99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3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4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5">
    <w:name w:val="????????? ???????"/>
    <w:basedOn w:val="affff4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6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7">
    <w:name w:val="Body Text Indent"/>
    <w:basedOn w:val="a7"/>
    <w:qFormat/>
    <w:pPr>
      <w:spacing w:after="120"/>
      <w:ind w:left="283"/>
    </w:pPr>
    <w:rPr>
      <w:szCs w:val="21"/>
    </w:rPr>
  </w:style>
  <w:style w:type="character" w:customStyle="1" w:styleId="affff8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9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a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e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">
    <w:name w:val="Название объекта Знак Знак Знак"/>
    <w:rPr>
      <w:b/>
      <w:sz w:val="24"/>
      <w:lang w:val="ru-RU" w:bidi="ar-SA"/>
    </w:rPr>
  </w:style>
  <w:style w:type="character" w:customStyle="1" w:styleId="afffff0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1">
    <w:name w:val="Маркированный список Знак"/>
    <w:rPr>
      <w:sz w:val="24"/>
      <w:lang w:val="ru-RU" w:bidi="ar-SA"/>
    </w:rPr>
  </w:style>
  <w:style w:type="character" w:customStyle="1" w:styleId="afffff2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3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5">
    <w:name w:val="Emphasis"/>
    <w:rPr>
      <w:i/>
    </w:rPr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6">
    <w:name w:val="Знак Знак3"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6">
    <w:name w:val="табл_строка Знак Знак Знак"/>
    <w:rPr>
      <w:sz w:val="24"/>
    </w:rPr>
  </w:style>
  <w:style w:type="character" w:customStyle="1" w:styleId="afffff7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8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3">
    <w:name w:val="Основной текст с отступом Знак1"/>
    <w:basedOn w:val="a8"/>
    <w:rPr>
      <w:szCs w:val="21"/>
    </w:rPr>
  </w:style>
  <w:style w:type="table" w:styleId="afffff9">
    <w:name w:val="Table Grid"/>
    <w:basedOn w:val="a9"/>
    <w:uiPriority w:val="59"/>
    <w:pPr>
      <w:widowControl/>
    </w:pPr>
    <w:rPr>
      <w:rFonts w:ascii="Calibri" w:eastAsia="Calibri" w:hAnsi="Calibri" w:cs="Times New Roman"/>
      <w:sz w:val="22"/>
      <w:szCs w:val="22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a">
    <w:name w:val="List Paragraph"/>
    <w:basedOn w:val="a7"/>
    <w:uiPriority w:val="34"/>
    <w:qFormat/>
    <w:rsid w:val="00F222AF"/>
    <w:pPr>
      <w:ind w:left="720"/>
      <w:contextualSpacing/>
    </w:pPr>
    <w:rPr>
      <w:szCs w:val="21"/>
    </w:rPr>
  </w:style>
  <w:style w:type="character" w:styleId="afffffb">
    <w:name w:val="line number"/>
    <w:basedOn w:val="a8"/>
    <w:uiPriority w:val="99"/>
    <w:rsid w:val="00134614"/>
  </w:style>
  <w:style w:type="paragraph" w:styleId="afffffc">
    <w:name w:val="No Spacing"/>
    <w:link w:val="afffffd"/>
    <w:uiPriority w:val="1"/>
    <w:qFormat/>
    <w:rsid w:val="00185E80"/>
    <w:pPr>
      <w:widowControl/>
      <w:suppressAutoHyphens w:val="0"/>
      <w:spacing w:after="0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ffffd">
    <w:name w:val="Без интервала Знак"/>
    <w:basedOn w:val="a8"/>
    <w:link w:val="afffffc"/>
    <w:uiPriority w:val="1"/>
    <w:rsid w:val="00185E80"/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0">
    <w:name w:val="Нижний колонтитул Знак"/>
    <w:basedOn w:val="a8"/>
    <w:link w:val="af"/>
    <w:uiPriority w:val="99"/>
    <w:rsid w:val="00185E80"/>
    <w:rPr>
      <w:sz w:val="18"/>
      <w:lang w:bidi="ar-SA"/>
    </w:rPr>
  </w:style>
  <w:style w:type="character" w:customStyle="1" w:styleId="af2">
    <w:name w:val="Верхний колонтитул Знак"/>
    <w:basedOn w:val="a8"/>
    <w:link w:val="af1"/>
    <w:uiPriority w:val="99"/>
    <w:rsid w:val="00B71500"/>
    <w:rPr>
      <w:sz w:val="18"/>
      <w:lang w:bidi="ar-SA"/>
    </w:rPr>
  </w:style>
  <w:style w:type="paragraph" w:styleId="afffffe">
    <w:name w:val="TOC Heading"/>
    <w:basedOn w:val="1"/>
    <w:next w:val="a7"/>
    <w:uiPriority w:val="39"/>
    <w:unhideWhenUsed/>
    <w:qFormat/>
    <w:rsid w:val="007D2175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eastAsia="ru-RU"/>
    </w:rPr>
  </w:style>
  <w:style w:type="paragraph" w:styleId="1ff4">
    <w:name w:val="toc 1"/>
    <w:basedOn w:val="a7"/>
    <w:next w:val="a7"/>
    <w:autoRedefine/>
    <w:uiPriority w:val="39"/>
    <w:rsid w:val="00710EF6"/>
    <w:pPr>
      <w:tabs>
        <w:tab w:val="left" w:pos="567"/>
        <w:tab w:val="right" w:leader="dot" w:pos="9946"/>
      </w:tabs>
      <w:spacing w:after="0" w:line="360" w:lineRule="auto"/>
      <w:ind w:firstLine="0"/>
    </w:pPr>
    <w:rPr>
      <w:b/>
      <w:sz w:val="28"/>
      <w:szCs w:val="21"/>
    </w:rPr>
  </w:style>
  <w:style w:type="character" w:styleId="affffff">
    <w:name w:val="Hyperlink"/>
    <w:basedOn w:val="a8"/>
    <w:uiPriority w:val="99"/>
    <w:unhideWhenUsed/>
    <w:rsid w:val="007D2175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A66F7"/>
    <w:pPr>
      <w:suppressAutoHyphens w:val="0"/>
      <w:spacing w:after="0"/>
      <w:ind w:firstLine="0"/>
      <w:jc w:val="left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5A66F7"/>
    <w:pPr>
      <w:suppressAutoHyphens w:val="0"/>
      <w:spacing w:before="28" w:after="0"/>
      <w:ind w:right="101" w:firstLine="0"/>
      <w:jc w:val="right"/>
    </w:pPr>
    <w:rPr>
      <w:rFonts w:eastAsia="Times New Roman" w:cs="Times New Roman"/>
      <w:kern w:val="0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2B211-D5FC-489D-8EC2-56AD8705E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11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Наталья</cp:lastModifiedBy>
  <cp:revision>31</cp:revision>
  <cp:lastPrinted>2022-02-28T08:07:00Z</cp:lastPrinted>
  <dcterms:created xsi:type="dcterms:W3CDTF">2022-01-27T05:51:00Z</dcterms:created>
  <dcterms:modified xsi:type="dcterms:W3CDTF">2022-04-01T04:56:00Z</dcterms:modified>
</cp:coreProperties>
</file>